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DD60" w14:textId="77777777" w:rsidR="002173AD" w:rsidRPr="009900A2" w:rsidRDefault="002173AD" w:rsidP="00A75C07">
      <w:pPr>
        <w:pStyle w:val="Heading1"/>
        <w:spacing w:before="120" w:line="360" w:lineRule="auto"/>
        <w:rPr>
          <w:b/>
          <w:bCs/>
        </w:rPr>
      </w:pPr>
      <w:proofErr w:type="spellStart"/>
      <w:r w:rsidRPr="009900A2">
        <w:rPr>
          <w:b/>
          <w:bCs/>
        </w:rPr>
        <w:t>Quickstart</w:t>
      </w:r>
      <w:proofErr w:type="spellEnd"/>
      <w:r w:rsidRPr="009900A2">
        <w:rPr>
          <w:b/>
          <w:bCs/>
        </w:rPr>
        <w:t xml:space="preserve"> </w:t>
      </w:r>
      <w:r w:rsidR="00A75C07">
        <w:rPr>
          <w:b/>
          <w:bCs/>
        </w:rPr>
        <w:t>IEEE</w:t>
      </w:r>
      <w:r w:rsidRPr="009900A2">
        <w:rPr>
          <w:b/>
          <w:bCs/>
        </w:rPr>
        <w:t xml:space="preserve"> Referencing Guide</w:t>
      </w:r>
      <w:bookmarkStart w:id="0" w:name="_Contents"/>
      <w:bookmarkEnd w:id="0"/>
    </w:p>
    <w:p w14:paraId="49FB6053" w14:textId="4FE70B6E" w:rsidR="002173AD" w:rsidRPr="0020185F" w:rsidRDefault="002173AD" w:rsidP="00E3511F">
      <w:pPr>
        <w:spacing w:after="0"/>
      </w:pPr>
      <w:r w:rsidRPr="00E619E8">
        <w:t xml:space="preserve">More guidance </w:t>
      </w:r>
      <w:r>
        <w:t xml:space="preserve">and further referencing examples </w:t>
      </w:r>
      <w:r w:rsidRPr="00E619E8">
        <w:t>can be found</w:t>
      </w:r>
      <w:r>
        <w:t xml:space="preserve"> in the full</w:t>
      </w:r>
      <w:r w:rsidRPr="00E619E8">
        <w:t xml:space="preserve"> </w:t>
      </w:r>
      <w:r w:rsidR="00E3511F">
        <w:t>IEEE</w:t>
      </w:r>
      <w:r w:rsidRPr="00FB74AA">
        <w:t xml:space="preserve"> referencing</w:t>
      </w:r>
      <w:r>
        <w:t xml:space="preserve"> guide: </w:t>
      </w:r>
      <w:hyperlink r:id="rId7" w:tooltip="IEEE referencing guide" w:history="1">
        <w:r w:rsidR="00A75C07">
          <w:rPr>
            <w:rStyle w:val="Hyperlink"/>
          </w:rPr>
          <w:t>https://librarydevelopment.group.shef.ac.uk/referencing/ieee.html</w:t>
        </w:r>
      </w:hyperlink>
    </w:p>
    <w:p w14:paraId="4BAB2FAF" w14:textId="77777777" w:rsidR="002173AD" w:rsidRPr="00456201" w:rsidRDefault="002173AD" w:rsidP="002173AD">
      <w:pPr>
        <w:pStyle w:val="Heading2"/>
        <w:rPr>
          <w:b/>
          <w:bCs/>
        </w:rPr>
      </w:pPr>
      <w:bookmarkStart w:id="1" w:name="_Toc97555999"/>
      <w:r w:rsidRPr="00456201">
        <w:rPr>
          <w:b/>
          <w:bCs/>
        </w:rPr>
        <w:t>Introduction</w:t>
      </w:r>
      <w:bookmarkEnd w:id="1"/>
    </w:p>
    <w:p w14:paraId="01513D1F" w14:textId="77777777" w:rsidR="002173AD" w:rsidRDefault="002173AD" w:rsidP="00A75C07">
      <w:r w:rsidRPr="00E619E8">
        <w:t xml:space="preserve">Referencing in the </w:t>
      </w:r>
      <w:r w:rsidR="00A75C07">
        <w:t>IEEE</w:t>
      </w:r>
      <w:r w:rsidRPr="00E619E8">
        <w:t xml:space="preserve"> style is a two–part process:</w:t>
      </w:r>
    </w:p>
    <w:p w14:paraId="24A27AFF" w14:textId="77777777" w:rsidR="002173AD" w:rsidRDefault="00A75C07" w:rsidP="002173AD">
      <w:pPr>
        <w:pStyle w:val="ListParagraph"/>
      </w:pPr>
      <w:r>
        <w:t>A number</w:t>
      </w:r>
      <w:r w:rsidR="002173AD">
        <w:t xml:space="preserve"> in the text</w:t>
      </w:r>
      <w:r>
        <w:t>: a numerical reference in the text which relates to a numbered reference in the reference list.</w:t>
      </w:r>
    </w:p>
    <w:p w14:paraId="08554CFA" w14:textId="77777777" w:rsidR="002173AD" w:rsidRDefault="002173AD" w:rsidP="002173AD">
      <w:pPr>
        <w:pStyle w:val="ListParagraph"/>
      </w:pPr>
      <w:r w:rsidRPr="00E619E8">
        <w:t>Reference list</w:t>
      </w:r>
      <w:r w:rsidR="00A75C07">
        <w:t>: a complete list of all the cited references, numbered sequentially and with full bibliographical details.</w:t>
      </w:r>
    </w:p>
    <w:p w14:paraId="4B76C49C" w14:textId="77777777" w:rsidR="002173AD" w:rsidRPr="00456201" w:rsidRDefault="002173AD" w:rsidP="002173AD">
      <w:pPr>
        <w:pStyle w:val="Heading2"/>
        <w:spacing w:line="240" w:lineRule="auto"/>
        <w:rPr>
          <w:b/>
          <w:bCs/>
        </w:rPr>
      </w:pPr>
      <w:r>
        <w:rPr>
          <w:b/>
          <w:bCs/>
        </w:rPr>
        <w:t>Citation in the text</w:t>
      </w:r>
    </w:p>
    <w:p w14:paraId="26617631" w14:textId="77777777" w:rsidR="001E4306" w:rsidRDefault="001E4306" w:rsidP="001E4306">
      <w:pPr>
        <w:pStyle w:val="ListParagraph"/>
      </w:pPr>
      <w:r w:rsidRPr="001E4306">
        <w:t xml:space="preserve">Each time you introduce in your work an idea, thought or theory that belongs to another person, a reference number should be added </w:t>
      </w:r>
      <w:r>
        <w:t xml:space="preserve">sequentially </w:t>
      </w:r>
      <w:r w:rsidRPr="001E4306">
        <w:t>and enclosed in square brackets, e.g. [1], [2].</w:t>
      </w:r>
    </w:p>
    <w:p w14:paraId="04000BF9" w14:textId="77777777" w:rsidR="001E4306" w:rsidRDefault="001E4306" w:rsidP="001E4306">
      <w:pPr>
        <w:pStyle w:val="ListParagraph"/>
      </w:pPr>
      <w:r w:rsidRPr="001E4306">
        <w:t>The reference number should be included inside the punctuation within a sentence.</w:t>
      </w:r>
    </w:p>
    <w:p w14:paraId="10D7FE97" w14:textId="77777777" w:rsidR="001E4306" w:rsidRDefault="001E4306" w:rsidP="001E4306">
      <w:pPr>
        <w:pStyle w:val="ListParagraph"/>
      </w:pPr>
      <w:r w:rsidRPr="001E4306">
        <w:t xml:space="preserve">If you are using the same reference more than once, it will keep the same number all the way through, </w:t>
      </w:r>
      <w:proofErr w:type="gramStart"/>
      <w:r w:rsidRPr="001E4306">
        <w:t>e.g.</w:t>
      </w:r>
      <w:proofErr w:type="gramEnd"/>
      <w:r w:rsidRPr="001E4306">
        <w:t xml:space="preserve"> Burton [3] will be [3] all the way through your work. If a new page number or other information is acknowledged, add this after the reference number within the square brackets, e.g. [3, p.28].</w:t>
      </w:r>
    </w:p>
    <w:p w14:paraId="494EA3FF" w14:textId="77777777" w:rsidR="001E4306" w:rsidRPr="001E4306" w:rsidRDefault="001E4306" w:rsidP="001E4306">
      <w:pPr>
        <w:pStyle w:val="ListParagraph"/>
      </w:pPr>
      <w:r w:rsidRPr="001E4306">
        <w:t>Use "</w:t>
      </w:r>
      <w:r w:rsidRPr="001E4306">
        <w:rPr>
          <w:rStyle w:val="Emphasis"/>
        </w:rPr>
        <w:t>et al.</w:t>
      </w:r>
      <w:r w:rsidRPr="001E4306">
        <w:t xml:space="preserve">" when three or more names are given for a reference cited in the text, </w:t>
      </w:r>
      <w:proofErr w:type="gramStart"/>
      <w:r w:rsidRPr="001E4306">
        <w:t>e.g.</w:t>
      </w:r>
      <w:proofErr w:type="gramEnd"/>
      <w:r w:rsidRPr="001E4306">
        <w:t xml:space="preserve"> Demonstrated by Herron </w:t>
      </w:r>
      <w:r w:rsidRPr="001E4306">
        <w:rPr>
          <w:rStyle w:val="Emphasis"/>
        </w:rPr>
        <w:t>et al</w:t>
      </w:r>
      <w:r w:rsidRPr="001E4306">
        <w:t>.</w:t>
      </w:r>
    </w:p>
    <w:p w14:paraId="68F64FDE" w14:textId="77777777" w:rsidR="002173AD" w:rsidRDefault="002173AD" w:rsidP="002173AD">
      <w:pPr>
        <w:pStyle w:val="Heading3"/>
      </w:pPr>
      <w:r>
        <w:t>Examples:</w:t>
      </w:r>
    </w:p>
    <w:p w14:paraId="4C62D682" w14:textId="77777777" w:rsidR="001E4306" w:rsidRDefault="001E4306" w:rsidP="001E4306">
      <w:pPr>
        <w:pStyle w:val="ListParagraph"/>
      </w:pPr>
      <w:r>
        <w:t>As shown by Edwards [2], Matthews and Smith [3]…</w:t>
      </w:r>
    </w:p>
    <w:p w14:paraId="06CC116C" w14:textId="77777777" w:rsidR="001E4306" w:rsidRDefault="001E4306" w:rsidP="001E4306">
      <w:pPr>
        <w:pStyle w:val="ListParagraph"/>
      </w:pPr>
      <w:r>
        <w:t>For example, see [1], [3]-[5]…</w:t>
      </w:r>
    </w:p>
    <w:p w14:paraId="5DC507B1" w14:textId="77777777" w:rsidR="00200051" w:rsidRDefault="00200051" w:rsidP="001E4306">
      <w:pPr>
        <w:pStyle w:val="ListParagraph"/>
      </w:pPr>
      <w:r>
        <w:t>This problem was first noted in 2001 [4].</w:t>
      </w:r>
    </w:p>
    <w:p w14:paraId="6AC4F8A0" w14:textId="77777777" w:rsidR="001E4306" w:rsidRDefault="001E4306" w:rsidP="001E4306">
      <w:pPr>
        <w:pStyle w:val="ListParagraph"/>
      </w:pPr>
      <w:r>
        <w:t>As argued in [6, pp. 11-14]…</w:t>
      </w:r>
    </w:p>
    <w:p w14:paraId="2182FE79" w14:textId="77777777" w:rsidR="001E4306" w:rsidRDefault="001E4306" w:rsidP="001E4306">
      <w:pPr>
        <w:pStyle w:val="Heading3"/>
      </w:pPr>
      <w:r>
        <w:t>Referring to a specific figure, section/</w:t>
      </w:r>
      <w:proofErr w:type="gramStart"/>
      <w:r>
        <w:t>chapter</w:t>
      </w:r>
      <w:proofErr w:type="gramEnd"/>
      <w:r>
        <w:t xml:space="preserve"> or equation:</w:t>
      </w:r>
    </w:p>
    <w:p w14:paraId="3969349C" w14:textId="77777777" w:rsidR="001E4306" w:rsidRDefault="001E4306" w:rsidP="001E4306">
      <w:pPr>
        <w:pStyle w:val="ListParagraph"/>
      </w:pPr>
      <w:r>
        <w:t>As shown in [7, Fig. 3]…</w:t>
      </w:r>
    </w:p>
    <w:p w14:paraId="1414178C" w14:textId="77777777" w:rsidR="001E4306" w:rsidRDefault="001E4306" w:rsidP="001E4306">
      <w:pPr>
        <w:pStyle w:val="ListParagraph"/>
      </w:pPr>
      <w:r>
        <w:t>According to [6, Ch. 2]…</w:t>
      </w:r>
    </w:p>
    <w:p w14:paraId="61D8054A" w14:textId="77777777" w:rsidR="001E4306" w:rsidRDefault="001E4306" w:rsidP="001E4306">
      <w:pPr>
        <w:pStyle w:val="ListParagraph"/>
      </w:pPr>
      <w:r>
        <w:t>As reported in [8, Sec. IV]</w:t>
      </w:r>
    </w:p>
    <w:p w14:paraId="374FC0E6" w14:textId="77777777" w:rsidR="00200051" w:rsidRDefault="00200051" w:rsidP="001E4306">
      <w:pPr>
        <w:pStyle w:val="ListParagraph"/>
      </w:pPr>
      <w:r>
        <w:t>As demonstrated in [9, eq. (5)]</w:t>
      </w:r>
    </w:p>
    <w:p w14:paraId="09A8094E" w14:textId="77777777" w:rsidR="00200051" w:rsidRPr="001E4306" w:rsidRDefault="00200051" w:rsidP="00200051">
      <w:pPr>
        <w:pStyle w:val="ListParagraph"/>
        <w:numPr>
          <w:ilvl w:val="0"/>
          <w:numId w:val="0"/>
        </w:numPr>
        <w:ind w:left="714"/>
      </w:pPr>
    </w:p>
    <w:p w14:paraId="0E79AF55" w14:textId="77777777" w:rsidR="002173AD" w:rsidRDefault="002173AD" w:rsidP="00AF60E2">
      <w:pPr>
        <w:pStyle w:val="Heading2"/>
        <w:tabs>
          <w:tab w:val="left" w:pos="720"/>
          <w:tab w:val="left" w:pos="1276"/>
        </w:tabs>
        <w:rPr>
          <w:b/>
          <w:bCs/>
        </w:rPr>
      </w:pPr>
      <w:bookmarkStart w:id="2" w:name="_Toc97556001"/>
      <w:r w:rsidRPr="00456201">
        <w:rPr>
          <w:b/>
          <w:bCs/>
        </w:rPr>
        <w:lastRenderedPageBreak/>
        <w:t>References</w:t>
      </w:r>
      <w:bookmarkEnd w:id="2"/>
    </w:p>
    <w:p w14:paraId="249675F6" w14:textId="638BC2BA" w:rsidR="000229BE" w:rsidRDefault="000229BE" w:rsidP="002D6235">
      <w:pPr>
        <w:pStyle w:val="ListParagraph"/>
        <w:ind w:left="709" w:hanging="352"/>
      </w:pPr>
      <w:r w:rsidRPr="000229BE">
        <w:t>Reference numbers are listed on the left side of the page and form a column of their own. They are enclosed in square brackets.</w:t>
      </w:r>
    </w:p>
    <w:p w14:paraId="6D4819FB" w14:textId="663BF0EC" w:rsidR="00CD717D" w:rsidRDefault="00CD717D" w:rsidP="00CD717D">
      <w:pPr>
        <w:pStyle w:val="ListParagraph"/>
      </w:pPr>
      <w:r w:rsidRPr="00CD717D">
        <w:t>Put the names of all authors up to six names. If there are more than six names use "</w:t>
      </w:r>
      <w:r w:rsidRPr="00CD717D">
        <w:rPr>
          <w:rStyle w:val="Emphasis"/>
        </w:rPr>
        <w:t>et al.</w:t>
      </w:r>
      <w:r w:rsidRPr="00CD717D">
        <w:t>" (in italics) after the first author.</w:t>
      </w:r>
      <w:r w:rsidR="003A2CA4">
        <w:t xml:space="preserve"> </w:t>
      </w:r>
    </w:p>
    <w:p w14:paraId="164CBE28" w14:textId="7F6610C4" w:rsidR="003A2CA4" w:rsidRDefault="003A2CA4" w:rsidP="00CD717D">
      <w:pPr>
        <w:pStyle w:val="ListParagraph"/>
      </w:pPr>
      <w:r>
        <w:t xml:space="preserve">A list of useful abbreviations to use in </w:t>
      </w:r>
      <w:r w:rsidR="008C5C8B">
        <w:t>references</w:t>
      </w:r>
      <w:r>
        <w:t xml:space="preserve"> (e.g. for journal titles and publishers) can be found in</w:t>
      </w:r>
      <w:r w:rsidR="005102C9">
        <w:t xml:space="preserve"> the IEEE Reference Guide:</w:t>
      </w:r>
      <w:r>
        <w:t xml:space="preserve"> </w:t>
      </w:r>
      <w:hyperlink r:id="rId8" w:history="1">
        <w:r w:rsidR="005102C9" w:rsidRPr="00E63C92">
          <w:rPr>
            <w:rStyle w:val="Hyperlink"/>
          </w:rPr>
          <w:t>http://journals.ieeeauthorcenter.ieee.org/wp-content/uploads/sites/7/IEEE_Reference_Guide.pdf</w:t>
        </w:r>
      </w:hyperlink>
      <w:r w:rsidR="005102C9">
        <w:t xml:space="preserve"> </w:t>
      </w:r>
    </w:p>
    <w:p w14:paraId="099E3973" w14:textId="460F9C51" w:rsidR="006536E6" w:rsidRPr="00CD717D" w:rsidRDefault="006536E6" w:rsidP="00CD717D">
      <w:pPr>
        <w:pStyle w:val="ListParagraph"/>
      </w:pPr>
      <w:r>
        <w:t>Each reference should end with a full stop unless ending with a URL.</w:t>
      </w:r>
    </w:p>
    <w:p w14:paraId="0219A4AE" w14:textId="77777777" w:rsidR="002173AD" w:rsidRPr="00456201" w:rsidRDefault="002173AD" w:rsidP="002173AD">
      <w:pPr>
        <w:pStyle w:val="Heading3"/>
        <w:rPr>
          <w:b/>
          <w:bCs/>
        </w:rPr>
      </w:pPr>
      <w:bookmarkStart w:id="3" w:name="_Toc97556002"/>
      <w:r w:rsidRPr="00456201">
        <w:rPr>
          <w:b/>
          <w:bCs/>
        </w:rPr>
        <w:t>Book</w:t>
      </w:r>
      <w:bookmarkEnd w:id="3"/>
      <w:r>
        <w:rPr>
          <w:b/>
          <w:bCs/>
        </w:rPr>
        <w:t>/</w:t>
      </w:r>
      <w:proofErr w:type="spellStart"/>
      <w:r>
        <w:rPr>
          <w:b/>
          <w:bCs/>
        </w:rPr>
        <w:t>ebook</w:t>
      </w:r>
      <w:proofErr w:type="spellEnd"/>
    </w:p>
    <w:p w14:paraId="2CCF494E" w14:textId="0E1FC2ED" w:rsidR="002173AD" w:rsidRPr="009900A2" w:rsidRDefault="001E5ACB" w:rsidP="00AE2742">
      <w:pPr>
        <w:pStyle w:val="ReferencingExample"/>
        <w:rPr>
          <w:b/>
          <w:bCs/>
        </w:rPr>
      </w:pPr>
      <w:r>
        <w:rPr>
          <w:b/>
          <w:bCs/>
        </w:rPr>
        <w:t xml:space="preserve">[  ] </w:t>
      </w:r>
      <w:bookmarkStart w:id="4" w:name="_Hlk118970565"/>
      <w:r>
        <w:rPr>
          <w:b/>
          <w:bCs/>
        </w:rPr>
        <w:t xml:space="preserve">INITIAL(S). Surname, </w:t>
      </w:r>
      <w:bookmarkEnd w:id="4"/>
      <w:r w:rsidR="002173AD" w:rsidRPr="009900A2">
        <w:rPr>
          <w:rStyle w:val="Emphasis"/>
          <w:b/>
          <w:bCs/>
        </w:rPr>
        <w:t>Title</w:t>
      </w:r>
      <w:r>
        <w:rPr>
          <w:b/>
          <w:bCs/>
        </w:rPr>
        <w:t>,</w:t>
      </w:r>
      <w:r w:rsidR="002173AD" w:rsidRPr="009900A2">
        <w:rPr>
          <w:b/>
          <w:bCs/>
        </w:rPr>
        <w:t xml:space="preserve"> </w:t>
      </w:r>
      <w:r>
        <w:rPr>
          <w:b/>
          <w:bCs/>
        </w:rPr>
        <w:t>ed.</w:t>
      </w:r>
      <w:r w:rsidR="002173AD" w:rsidRPr="009900A2">
        <w:rPr>
          <w:b/>
          <w:bCs/>
        </w:rPr>
        <w:t xml:space="preserve"> (if not first edition) </w:t>
      </w:r>
      <w:r>
        <w:rPr>
          <w:b/>
          <w:bCs/>
        </w:rPr>
        <w:t xml:space="preserve">City of publisher, U.S. </w:t>
      </w:r>
      <w:proofErr w:type="gramStart"/>
      <w:r>
        <w:rPr>
          <w:b/>
          <w:bCs/>
        </w:rPr>
        <w:t>State</w:t>
      </w:r>
      <w:proofErr w:type="gramEnd"/>
      <w:r>
        <w:rPr>
          <w:b/>
          <w:bCs/>
        </w:rPr>
        <w:t xml:space="preserve"> if necessary, Country: Publisher, year</w:t>
      </w:r>
      <w:r w:rsidR="002173AD" w:rsidRPr="009900A2">
        <w:rPr>
          <w:b/>
          <w:bCs/>
        </w:rPr>
        <w:t>.</w:t>
      </w:r>
      <w:r w:rsidR="00AE2742">
        <w:rPr>
          <w:b/>
          <w:bCs/>
        </w:rPr>
        <w:t xml:space="preserve"> [If online] [Online]</w:t>
      </w:r>
      <w:r w:rsidR="00165F66">
        <w:rPr>
          <w:b/>
          <w:bCs/>
        </w:rPr>
        <w:t>.</w:t>
      </w:r>
      <w:r w:rsidR="00AE2742">
        <w:rPr>
          <w:b/>
          <w:bCs/>
        </w:rPr>
        <w:t xml:space="preserve"> Available: URL </w:t>
      </w:r>
      <w:r w:rsidR="00AE2742" w:rsidRPr="00AE2742">
        <w:rPr>
          <w:b/>
          <w:bCs/>
        </w:rPr>
        <w:t>OR</w:t>
      </w:r>
      <w:r w:rsidR="00AE2742">
        <w:rPr>
          <w:b/>
          <w:bCs/>
        </w:rPr>
        <w:t xml:space="preserve"> </w:t>
      </w:r>
      <w:proofErr w:type="spellStart"/>
      <w:r w:rsidR="00AE2742" w:rsidRPr="00AE2742">
        <w:rPr>
          <w:b/>
          <w:bCs/>
        </w:rPr>
        <w:t>doi</w:t>
      </w:r>
      <w:proofErr w:type="spellEnd"/>
      <w:r w:rsidR="00AE2742" w:rsidRPr="00AE2742">
        <w:rPr>
          <w:b/>
          <w:bCs/>
        </w:rPr>
        <w:t>:</w:t>
      </w:r>
    </w:p>
    <w:p w14:paraId="273C019E" w14:textId="05B149AA" w:rsidR="002173AD" w:rsidRDefault="00AF60E2" w:rsidP="007E4DD2">
      <w:pPr>
        <w:tabs>
          <w:tab w:val="left" w:pos="1134"/>
        </w:tabs>
        <w:ind w:left="720" w:hanging="294"/>
      </w:pPr>
      <w:r>
        <w:tab/>
      </w:r>
      <w:r w:rsidR="00AE2742">
        <w:t>[3]</w:t>
      </w:r>
      <w:r>
        <w:tab/>
      </w:r>
      <w:r w:rsidR="007E4DD2" w:rsidRPr="007E4DD2">
        <w:t xml:space="preserve">F. Cobb, </w:t>
      </w:r>
      <w:r w:rsidR="007E4DD2" w:rsidRPr="00FD61CF">
        <w:rPr>
          <w:rStyle w:val="Emphasis"/>
        </w:rPr>
        <w:t xml:space="preserve">Structural Engineer’s Pocket </w:t>
      </w:r>
      <w:r w:rsidR="002661A6">
        <w:rPr>
          <w:rStyle w:val="Emphasis"/>
        </w:rPr>
        <w:t>B</w:t>
      </w:r>
      <w:r w:rsidR="007E4DD2" w:rsidRPr="00FD61CF">
        <w:rPr>
          <w:rStyle w:val="Emphasis"/>
        </w:rPr>
        <w:t>ook</w:t>
      </w:r>
      <w:r w:rsidR="007E4DD2" w:rsidRPr="007E4DD2">
        <w:rPr>
          <w:i/>
          <w:iCs/>
        </w:rPr>
        <w:t>.</w:t>
      </w:r>
      <w:r w:rsidR="007E4DD2" w:rsidRPr="007E4DD2">
        <w:t xml:space="preserve"> Oxford</w:t>
      </w:r>
      <w:r w:rsidR="00133FC0">
        <w:t>, UK</w:t>
      </w:r>
      <w:r w:rsidR="007E4DD2" w:rsidRPr="007E4DD2">
        <w:t xml:space="preserve">: Butterworth-Heinemann, </w:t>
      </w:r>
      <w:r w:rsidR="007E4DD2">
        <w:tab/>
      </w:r>
      <w:r w:rsidR="007E4DD2" w:rsidRPr="007E4DD2">
        <w:t>2003.</w:t>
      </w:r>
    </w:p>
    <w:p w14:paraId="308F75C7" w14:textId="7D63AABD" w:rsidR="00C74C3A" w:rsidRDefault="00AF60E2" w:rsidP="00AF60E2">
      <w:pPr>
        <w:tabs>
          <w:tab w:val="left" w:pos="1134"/>
          <w:tab w:val="left" w:pos="1276"/>
        </w:tabs>
        <w:ind w:left="720" w:hanging="294"/>
      </w:pPr>
      <w:r>
        <w:tab/>
        <w:t>[4]</w:t>
      </w:r>
      <w:r>
        <w:tab/>
      </w:r>
      <w:r w:rsidR="00C74C3A" w:rsidRPr="00C74C3A">
        <w:t xml:space="preserve">J. </w:t>
      </w:r>
      <w:proofErr w:type="spellStart"/>
      <w:r w:rsidR="00C74C3A" w:rsidRPr="00C74C3A">
        <w:t>Pallant</w:t>
      </w:r>
      <w:proofErr w:type="spellEnd"/>
      <w:r w:rsidR="00C74C3A" w:rsidRPr="00C74C3A">
        <w:t xml:space="preserve">, </w:t>
      </w:r>
      <w:r w:rsidR="00C74C3A" w:rsidRPr="00FD61CF">
        <w:rPr>
          <w:rStyle w:val="Emphasis"/>
        </w:rPr>
        <w:t xml:space="preserve">SPSS Survival Manual: A Step-by-Step Guide to Data Analysis </w:t>
      </w:r>
      <w:r w:rsidR="002661A6">
        <w:rPr>
          <w:rStyle w:val="Emphasis"/>
        </w:rPr>
        <w:t>U</w:t>
      </w:r>
      <w:r w:rsidR="00C74C3A" w:rsidRPr="00FD61CF">
        <w:rPr>
          <w:rStyle w:val="Emphasis"/>
        </w:rPr>
        <w:t xml:space="preserve">sing </w:t>
      </w:r>
      <w:r w:rsidRPr="00FD61CF">
        <w:rPr>
          <w:rStyle w:val="Emphasis"/>
        </w:rPr>
        <w:tab/>
      </w:r>
      <w:r w:rsidR="00C74C3A" w:rsidRPr="00FD61CF">
        <w:rPr>
          <w:rStyle w:val="Emphasis"/>
        </w:rPr>
        <w:t>SPSS</w:t>
      </w:r>
      <w:r w:rsidR="00C74C3A" w:rsidRPr="00C74C3A">
        <w:rPr>
          <w:i/>
          <w:iCs/>
        </w:rPr>
        <w:t>,</w:t>
      </w:r>
      <w:r w:rsidR="00C74C3A" w:rsidRPr="00C74C3A">
        <w:t xml:space="preserve"> 4th ed. Maidenhead, UK: McGraw-Hill, 2010. [Online] Available: </w:t>
      </w:r>
      <w:r>
        <w:tab/>
      </w:r>
      <w:r w:rsidR="00C74C3A" w:rsidRPr="00C74C3A">
        <w:t>http://www.vlebooks.com</w:t>
      </w:r>
    </w:p>
    <w:p w14:paraId="4B63B5E6" w14:textId="77777777" w:rsidR="002173AD" w:rsidRPr="00456201" w:rsidRDefault="002173AD" w:rsidP="002173AD">
      <w:pPr>
        <w:pStyle w:val="Heading3"/>
        <w:rPr>
          <w:b/>
          <w:bCs/>
        </w:rPr>
      </w:pPr>
      <w:bookmarkStart w:id="5" w:name="_Toc97556003"/>
      <w:r w:rsidRPr="00456201">
        <w:rPr>
          <w:b/>
          <w:bCs/>
        </w:rPr>
        <w:t>Book – chapter in an edited book</w:t>
      </w:r>
      <w:bookmarkEnd w:id="5"/>
    </w:p>
    <w:p w14:paraId="44A67437" w14:textId="7385AEB9" w:rsidR="00A7331C" w:rsidRDefault="00A7331C" w:rsidP="00A7331C">
      <w:pPr>
        <w:pStyle w:val="ReferencingExample"/>
        <w:rPr>
          <w:b/>
          <w:bCs/>
        </w:rPr>
      </w:pPr>
      <w:r>
        <w:rPr>
          <w:b/>
          <w:bCs/>
        </w:rPr>
        <w:t xml:space="preserve">[  ] </w:t>
      </w:r>
      <w:r w:rsidRPr="00A7331C">
        <w:rPr>
          <w:b/>
          <w:bCs/>
        </w:rPr>
        <w:t xml:space="preserve">INITIAL(S). Surname, </w:t>
      </w:r>
      <w:r>
        <w:rPr>
          <w:b/>
          <w:bCs/>
        </w:rPr>
        <w:t>“Chapter title</w:t>
      </w:r>
      <w:r w:rsidR="00472BA2">
        <w:rPr>
          <w:b/>
          <w:bCs/>
        </w:rPr>
        <w:t>,</w:t>
      </w:r>
      <w:r>
        <w:rPr>
          <w:b/>
          <w:bCs/>
        </w:rPr>
        <w:t>”</w:t>
      </w:r>
      <w:r w:rsidR="002173AD" w:rsidRPr="009900A2">
        <w:rPr>
          <w:b/>
          <w:bCs/>
        </w:rPr>
        <w:t xml:space="preserve"> in </w:t>
      </w:r>
      <w:r w:rsidRPr="00A7331C">
        <w:rPr>
          <w:rStyle w:val="Emphasis"/>
          <w:b/>
          <w:bCs/>
        </w:rPr>
        <w:t>Book title</w:t>
      </w:r>
      <w:r>
        <w:rPr>
          <w:b/>
          <w:bCs/>
        </w:rPr>
        <w:t xml:space="preserve">, ed. (if not first edition) </w:t>
      </w:r>
      <w:r w:rsidR="002173AD" w:rsidRPr="009900A2">
        <w:rPr>
          <w:b/>
          <w:bCs/>
        </w:rPr>
        <w:t>Editor(s)</w:t>
      </w:r>
      <w:r w:rsidR="006536E6">
        <w:rPr>
          <w:b/>
          <w:bCs/>
        </w:rPr>
        <w:t xml:space="preserve">    </w:t>
      </w:r>
      <w:r>
        <w:rPr>
          <w:b/>
          <w:bCs/>
        </w:rPr>
        <w:t>INITIAL(S). Surname, Ed(s)</w:t>
      </w:r>
      <w:r w:rsidR="002173AD" w:rsidRPr="009900A2">
        <w:rPr>
          <w:b/>
          <w:bCs/>
        </w:rPr>
        <w:t>.</w:t>
      </w:r>
      <w:r>
        <w:rPr>
          <w:b/>
          <w:bCs/>
        </w:rPr>
        <w:t xml:space="preserve"> City of </w:t>
      </w:r>
      <w:r w:rsidR="00472BA2">
        <w:rPr>
          <w:b/>
          <w:bCs/>
        </w:rPr>
        <w:t>P</w:t>
      </w:r>
      <w:r>
        <w:rPr>
          <w:b/>
          <w:bCs/>
        </w:rPr>
        <w:t xml:space="preserve">ublisher, U.S. </w:t>
      </w:r>
      <w:proofErr w:type="gramStart"/>
      <w:r>
        <w:rPr>
          <w:b/>
          <w:bCs/>
        </w:rPr>
        <w:t>State</w:t>
      </w:r>
      <w:proofErr w:type="gramEnd"/>
      <w:r>
        <w:rPr>
          <w:b/>
          <w:bCs/>
        </w:rPr>
        <w:t xml:space="preserve"> if necessary, Country: Publisher, year, pp. numbers. [If online] [Online]</w:t>
      </w:r>
      <w:r w:rsidR="00165F66">
        <w:rPr>
          <w:b/>
          <w:bCs/>
        </w:rPr>
        <w:t>.</w:t>
      </w:r>
      <w:r>
        <w:rPr>
          <w:b/>
          <w:bCs/>
        </w:rPr>
        <w:t xml:space="preserve"> Available: URL </w:t>
      </w:r>
      <w:r w:rsidRPr="00AE2742">
        <w:rPr>
          <w:b/>
          <w:bCs/>
        </w:rPr>
        <w:t>OR</w:t>
      </w:r>
      <w:r>
        <w:rPr>
          <w:b/>
          <w:bCs/>
        </w:rPr>
        <w:t xml:space="preserve"> </w:t>
      </w:r>
      <w:proofErr w:type="spellStart"/>
      <w:r w:rsidRPr="00AE2742">
        <w:rPr>
          <w:b/>
          <w:bCs/>
        </w:rPr>
        <w:t>doi</w:t>
      </w:r>
      <w:proofErr w:type="spellEnd"/>
      <w:r w:rsidRPr="00AE2742">
        <w:rPr>
          <w:b/>
          <w:bCs/>
        </w:rPr>
        <w:t>:</w:t>
      </w:r>
    </w:p>
    <w:p w14:paraId="13A5B486" w14:textId="3044A162" w:rsidR="00A7331C" w:rsidRPr="009900A2" w:rsidRDefault="00AF60E2" w:rsidP="00AF60E2">
      <w:pPr>
        <w:tabs>
          <w:tab w:val="left" w:pos="1134"/>
        </w:tabs>
        <w:ind w:left="720" w:hanging="294"/>
      </w:pPr>
      <w:r>
        <w:tab/>
        <w:t>[5]</w:t>
      </w:r>
      <w:r>
        <w:tab/>
      </w:r>
      <w:r w:rsidR="00A7331C" w:rsidRPr="00A7331C">
        <w:t xml:space="preserve">M. </w:t>
      </w:r>
      <w:proofErr w:type="spellStart"/>
      <w:r w:rsidR="00A7331C" w:rsidRPr="00A7331C">
        <w:t>Jamshidian</w:t>
      </w:r>
      <w:proofErr w:type="spellEnd"/>
      <w:r w:rsidR="00A7331C" w:rsidRPr="00A7331C">
        <w:t>, "Strategies for analysis of incomplete data</w:t>
      </w:r>
      <w:r w:rsidR="00472BA2">
        <w:t>,</w:t>
      </w:r>
      <w:r w:rsidR="00A7331C" w:rsidRPr="00A7331C">
        <w:t xml:space="preserve">" in </w:t>
      </w:r>
      <w:r w:rsidR="00A7331C" w:rsidRPr="00A7331C">
        <w:rPr>
          <w:rStyle w:val="Emphasis"/>
        </w:rPr>
        <w:t xml:space="preserve">Handbook of Data </w:t>
      </w:r>
      <w:r>
        <w:rPr>
          <w:rStyle w:val="Emphasis"/>
        </w:rPr>
        <w:tab/>
      </w:r>
      <w:r w:rsidR="00A7331C" w:rsidRPr="00A7331C">
        <w:rPr>
          <w:rStyle w:val="Emphasis"/>
        </w:rPr>
        <w:t>Analysis</w:t>
      </w:r>
      <w:r w:rsidR="00A7331C" w:rsidRPr="00A7331C">
        <w:rPr>
          <w:i/>
          <w:iCs/>
        </w:rPr>
        <w:t>.</w:t>
      </w:r>
      <w:r w:rsidR="00A7331C" w:rsidRPr="00A7331C">
        <w:t xml:space="preserve"> M. Hardy and A. Bryman, Eds. London, UK: Sage, 2004, pp. 113-130.</w:t>
      </w:r>
    </w:p>
    <w:p w14:paraId="6DD97B6E" w14:textId="77777777" w:rsidR="002173AD" w:rsidRPr="00456201" w:rsidRDefault="002173AD" w:rsidP="002173AD">
      <w:pPr>
        <w:pStyle w:val="Heading3"/>
        <w:spacing w:after="120"/>
        <w:rPr>
          <w:b/>
          <w:bCs/>
        </w:rPr>
      </w:pPr>
      <w:bookmarkStart w:id="6" w:name="_Toc97556004"/>
      <w:r w:rsidRPr="00456201">
        <w:rPr>
          <w:b/>
          <w:bCs/>
        </w:rPr>
        <w:t>Images and Figures</w:t>
      </w:r>
      <w:bookmarkEnd w:id="6"/>
    </w:p>
    <w:p w14:paraId="4B612DB6" w14:textId="77777777" w:rsidR="002173AD" w:rsidRPr="00462E4D" w:rsidRDefault="002173AD" w:rsidP="002173AD">
      <w:pPr>
        <w:spacing w:after="0"/>
      </w:pPr>
      <w:r w:rsidRPr="00462E4D">
        <w:t xml:space="preserve">This guidance is for referencing images and figures that you are </w:t>
      </w:r>
      <w:r w:rsidRPr="00462E4D">
        <w:rPr>
          <w:rStyle w:val="Strong"/>
        </w:rPr>
        <w:t>referring</w:t>
      </w:r>
      <w:r w:rsidRPr="00462E4D">
        <w:t xml:space="preserve"> to in your work. If you have</w:t>
      </w:r>
      <w:r w:rsidRPr="00462E4D">
        <w:rPr>
          <w:b/>
          <w:bCs/>
        </w:rPr>
        <w:t xml:space="preserve"> </w:t>
      </w:r>
      <w:r w:rsidRPr="00462E4D">
        <w:rPr>
          <w:rStyle w:val="Strong"/>
        </w:rPr>
        <w:t>inserted</w:t>
      </w:r>
      <w:r w:rsidRPr="00462E4D">
        <w:t xml:space="preserve"> an image or figure into your </w:t>
      </w:r>
      <w:proofErr w:type="gramStart"/>
      <w:r w:rsidRPr="00462E4D">
        <w:t>work</w:t>
      </w:r>
      <w:proofErr w:type="gramEnd"/>
      <w:r w:rsidRPr="00462E4D">
        <w:t xml:space="preserve"> please see the </w:t>
      </w:r>
      <w:r w:rsidRPr="009900A2">
        <w:t>"Guidance for taught course students inserting images and figures into university work."</w:t>
      </w:r>
      <w:r>
        <w:t>:</w:t>
      </w:r>
      <w:r>
        <w:rPr>
          <w:rStyle w:val="Hyperlink"/>
        </w:rPr>
        <w:t xml:space="preserve"> </w:t>
      </w:r>
      <w:hyperlink r:id="rId9" w:history="1">
        <w:r w:rsidRPr="00F62D70">
          <w:rPr>
            <w:rStyle w:val="Hyperlink"/>
          </w:rPr>
          <w:t>https://xerte.shef.ac.uk/play.php?template_id=836</w:t>
        </w:r>
      </w:hyperlink>
      <w:r>
        <w:rPr>
          <w:rStyle w:val="Hyperlink"/>
        </w:rPr>
        <w:t xml:space="preserve"> </w:t>
      </w:r>
    </w:p>
    <w:p w14:paraId="6A23779B" w14:textId="77777777" w:rsidR="002173AD" w:rsidRDefault="002173AD" w:rsidP="002173AD">
      <w:pPr>
        <w:spacing w:after="0"/>
      </w:pPr>
    </w:p>
    <w:p w14:paraId="6DB06300" w14:textId="77777777" w:rsidR="002173AD" w:rsidRPr="009900A2" w:rsidRDefault="002173AD" w:rsidP="002173AD">
      <w:pPr>
        <w:pStyle w:val="Heading4"/>
        <w:spacing w:before="0"/>
        <w:rPr>
          <w:b/>
          <w:bCs/>
        </w:rPr>
      </w:pPr>
      <w:r>
        <w:rPr>
          <w:b/>
          <w:bCs/>
        </w:rPr>
        <w:t>Image from</w:t>
      </w:r>
      <w:r w:rsidRPr="009900A2">
        <w:rPr>
          <w:b/>
          <w:bCs/>
        </w:rPr>
        <w:t xml:space="preserve"> an online collection/social media site, </w:t>
      </w:r>
      <w:proofErr w:type="gramStart"/>
      <w:r w:rsidRPr="009900A2">
        <w:rPr>
          <w:b/>
          <w:bCs/>
        </w:rPr>
        <w:t>e.g.</w:t>
      </w:r>
      <w:proofErr w:type="gramEnd"/>
      <w:r w:rsidRPr="009900A2">
        <w:rPr>
          <w:b/>
          <w:bCs/>
        </w:rPr>
        <w:t xml:space="preserve"> Flickr, Instagram, etc.</w:t>
      </w:r>
    </w:p>
    <w:p w14:paraId="3E5AC5C2" w14:textId="4BF9A69D" w:rsidR="00826DB0" w:rsidRDefault="00826DB0" w:rsidP="00826DB0">
      <w:pPr>
        <w:spacing w:after="120"/>
        <w:rPr>
          <w:b/>
          <w:bCs/>
          <w:color w:val="005766"/>
        </w:rPr>
      </w:pPr>
      <w:r w:rsidRPr="00826DB0">
        <w:rPr>
          <w:b/>
          <w:bCs/>
          <w:color w:val="005766"/>
        </w:rPr>
        <w:t>[  ] Artist/Creator INITIAL(S). Surname OR Screen name, “Title of image/figure</w:t>
      </w:r>
      <w:r w:rsidR="00472BA2">
        <w:rPr>
          <w:b/>
          <w:bCs/>
          <w:color w:val="005766"/>
        </w:rPr>
        <w:t>,</w:t>
      </w:r>
      <w:r w:rsidRPr="00826DB0">
        <w:rPr>
          <w:b/>
          <w:bCs/>
          <w:color w:val="005766"/>
        </w:rPr>
        <w:t>” Year [description]. Name of site. URL (Accessed: Abbrev. Month. Day, Year).</w:t>
      </w:r>
    </w:p>
    <w:p w14:paraId="70F35982" w14:textId="46E62C71" w:rsidR="00BF6277" w:rsidRDefault="00AF60E2" w:rsidP="0013374C">
      <w:pPr>
        <w:tabs>
          <w:tab w:val="left" w:pos="1276"/>
        </w:tabs>
        <w:ind w:left="720" w:hanging="436"/>
        <w:rPr>
          <w:iCs/>
        </w:rPr>
      </w:pPr>
      <w:r>
        <w:tab/>
        <w:t>[35]</w:t>
      </w:r>
      <w:r>
        <w:tab/>
      </w:r>
      <w:proofErr w:type="spellStart"/>
      <w:r w:rsidR="00BF6277" w:rsidRPr="00BF6277">
        <w:t>mashpriborintorg</w:t>
      </w:r>
      <w:proofErr w:type="spellEnd"/>
      <w:r w:rsidR="00BF6277" w:rsidRPr="00BF6277">
        <w:t>, “Avionics board with hybrid modules</w:t>
      </w:r>
      <w:r w:rsidR="00472BA2">
        <w:t>,</w:t>
      </w:r>
      <w:r w:rsidR="00BF6277" w:rsidRPr="00BF6277">
        <w:t xml:space="preserve">” 2010 [digital </w:t>
      </w:r>
      <w:r>
        <w:tab/>
      </w:r>
      <w:r w:rsidR="00BF6277" w:rsidRPr="00BF6277">
        <w:t xml:space="preserve">image]. Flickr. </w:t>
      </w:r>
      <w:r w:rsidRPr="00AF60E2">
        <w:t>https://www.flickr.com/photos/64683169@N00/5150694637</w:t>
      </w:r>
      <w:r w:rsidR="00BF6277" w:rsidRPr="00BF6277">
        <w:t xml:space="preserve"> </w:t>
      </w:r>
      <w:r>
        <w:tab/>
      </w:r>
      <w:r w:rsidR="00BF6277" w:rsidRPr="00BF6277">
        <w:t>(Accessed: Jan. 12, 2022).</w:t>
      </w:r>
    </w:p>
    <w:p w14:paraId="26C85CF3" w14:textId="19B93357" w:rsidR="002173AD" w:rsidRPr="009900A2" w:rsidRDefault="002173AD" w:rsidP="00BF6277">
      <w:pPr>
        <w:pStyle w:val="Heading4"/>
        <w:rPr>
          <w:b/>
          <w:bCs/>
        </w:rPr>
      </w:pPr>
      <w:r>
        <w:rPr>
          <w:b/>
          <w:bCs/>
        </w:rPr>
        <w:lastRenderedPageBreak/>
        <w:t>Image f</w:t>
      </w:r>
      <w:r w:rsidRPr="009900A2">
        <w:rPr>
          <w:b/>
          <w:bCs/>
        </w:rPr>
        <w:t>rom a museum/gallery (either viewed in person or online)</w:t>
      </w:r>
    </w:p>
    <w:p w14:paraId="6FA29165" w14:textId="516785B4" w:rsidR="002173AD" w:rsidRPr="009900A2" w:rsidRDefault="00BF6277" w:rsidP="00BF6277">
      <w:pPr>
        <w:pStyle w:val="ReferencingExample"/>
        <w:rPr>
          <w:b/>
          <w:bCs/>
        </w:rPr>
      </w:pPr>
      <w:r w:rsidRPr="00BF6277">
        <w:rPr>
          <w:b/>
          <w:bCs/>
        </w:rPr>
        <w:t>[  ] Artist/Creator INITIAL(S). Surname, “Title of image/figure</w:t>
      </w:r>
      <w:r w:rsidR="00472BA2">
        <w:rPr>
          <w:b/>
          <w:bCs/>
        </w:rPr>
        <w:t>,</w:t>
      </w:r>
      <w:r w:rsidRPr="00BF6277">
        <w:rPr>
          <w:b/>
          <w:bCs/>
        </w:rPr>
        <w:t>” Year [description]. Name of museum/gallery, City. [If online] URL (Accessed: Abbrev. Month. Day, Year)</w:t>
      </w:r>
      <w:r w:rsidR="002173AD" w:rsidRPr="009900A2">
        <w:rPr>
          <w:b/>
          <w:bCs/>
        </w:rPr>
        <w:t>.</w:t>
      </w:r>
    </w:p>
    <w:p w14:paraId="16B70D41" w14:textId="72C54F35" w:rsidR="00BF6277" w:rsidRDefault="00BF6277" w:rsidP="008957A0">
      <w:pPr>
        <w:tabs>
          <w:tab w:val="left" w:pos="851"/>
          <w:tab w:val="left" w:pos="1276"/>
        </w:tabs>
        <w:ind w:left="851" w:hanging="131"/>
        <w:rPr>
          <w:iCs/>
        </w:rPr>
      </w:pPr>
      <w:r w:rsidRPr="00BF6277">
        <w:t xml:space="preserve">[36] </w:t>
      </w:r>
      <w:r w:rsidR="007D37BA">
        <w:tab/>
      </w:r>
      <w:r w:rsidRPr="00BF6277">
        <w:t xml:space="preserve">L. Ward, “Sir David Lionel </w:t>
      </w:r>
      <w:proofErr w:type="spellStart"/>
      <w:r w:rsidRPr="00BF6277">
        <w:t>Goldsmid</w:t>
      </w:r>
      <w:proofErr w:type="spellEnd"/>
      <w:r w:rsidRPr="00BF6277">
        <w:t>-Stern-</w:t>
      </w:r>
      <w:proofErr w:type="spellStart"/>
      <w:r w:rsidRPr="00BF6277">
        <w:t>Salomons</w:t>
      </w:r>
      <w:proofErr w:type="spellEnd"/>
      <w:r w:rsidRPr="00BF6277">
        <w:t xml:space="preserve">, 2nd </w:t>
      </w:r>
      <w:proofErr w:type="spellStart"/>
      <w:r w:rsidRPr="00BF6277">
        <w:t>Bt</w:t>
      </w:r>
      <w:proofErr w:type="spellEnd"/>
      <w:r w:rsidRPr="00BF6277">
        <w:t xml:space="preserve"> (‘Men of the Day. </w:t>
      </w:r>
      <w:r w:rsidR="007D37BA">
        <w:tab/>
      </w:r>
      <w:r w:rsidRPr="00BF6277">
        <w:t>No. 1123. “Electricity.”’)</w:t>
      </w:r>
      <w:r w:rsidR="00472BA2">
        <w:t>,</w:t>
      </w:r>
      <w:r w:rsidRPr="00BF6277">
        <w:t xml:space="preserve">” 1908 [chromolithograph]. National Portrait Gallery, </w:t>
      </w:r>
      <w:r w:rsidR="007D37BA">
        <w:tab/>
      </w:r>
      <w:r w:rsidRPr="00BF6277">
        <w:t xml:space="preserve">London. </w:t>
      </w:r>
      <w:r w:rsidR="007D37BA" w:rsidRPr="007D37BA">
        <w:t>https://www.npg.org.uk/collections/search/portrait/mw259883</w:t>
      </w:r>
      <w:r w:rsidRPr="00BF6277">
        <w:t xml:space="preserve"> </w:t>
      </w:r>
      <w:r w:rsidR="007D37BA">
        <w:tab/>
      </w:r>
      <w:r w:rsidRPr="00BF6277">
        <w:t>(Accessed: Jan. 24, 2022).</w:t>
      </w:r>
    </w:p>
    <w:p w14:paraId="78336341" w14:textId="0515219C" w:rsidR="002173AD" w:rsidRPr="009900A2" w:rsidRDefault="002173AD" w:rsidP="00BF6277">
      <w:pPr>
        <w:pStyle w:val="Heading4"/>
        <w:rPr>
          <w:b/>
          <w:bCs/>
        </w:rPr>
      </w:pPr>
      <w:r>
        <w:rPr>
          <w:b/>
          <w:bCs/>
        </w:rPr>
        <w:t>Image f</w:t>
      </w:r>
      <w:r w:rsidRPr="009900A2">
        <w:rPr>
          <w:b/>
          <w:bCs/>
        </w:rPr>
        <w:t>rom a journal</w:t>
      </w:r>
    </w:p>
    <w:p w14:paraId="6673A90D" w14:textId="3B1FC872" w:rsidR="002173AD" w:rsidRPr="009900A2" w:rsidRDefault="00BF6277" w:rsidP="00BF6277">
      <w:pPr>
        <w:pStyle w:val="ReferencingExample"/>
        <w:rPr>
          <w:b/>
          <w:bCs/>
        </w:rPr>
      </w:pPr>
      <w:r w:rsidRPr="00BF6277">
        <w:rPr>
          <w:b/>
          <w:bCs/>
        </w:rPr>
        <w:t>[  ] Artist/Creator INITIAL(S). Surname, “Title of image/figure” [description], in “Title of journal article</w:t>
      </w:r>
      <w:r w:rsidR="00165F66">
        <w:rPr>
          <w:b/>
          <w:bCs/>
        </w:rPr>
        <w:t>,</w:t>
      </w:r>
      <w:r w:rsidRPr="00BF6277">
        <w:rPr>
          <w:b/>
          <w:bCs/>
        </w:rPr>
        <w:t xml:space="preserve">” </w:t>
      </w:r>
      <w:r w:rsidRPr="00BF6277">
        <w:rPr>
          <w:rStyle w:val="Emphasis"/>
          <w:b/>
          <w:bCs/>
        </w:rPr>
        <w:t>Abbrev. Title of Journal</w:t>
      </w:r>
      <w:r w:rsidRPr="00BF6277">
        <w:rPr>
          <w:b/>
          <w:bCs/>
        </w:rPr>
        <w:t xml:space="preserve">, volume, issue number, page number, Abbrev. Month Year. [If online] Available: URL or </w:t>
      </w:r>
      <w:proofErr w:type="spellStart"/>
      <w:r w:rsidRPr="00BF6277">
        <w:rPr>
          <w:b/>
          <w:bCs/>
        </w:rPr>
        <w:t>doi</w:t>
      </w:r>
      <w:proofErr w:type="spellEnd"/>
      <w:r w:rsidRPr="00BF6277">
        <w:rPr>
          <w:b/>
          <w:bCs/>
        </w:rPr>
        <w:t>:</w:t>
      </w:r>
    </w:p>
    <w:p w14:paraId="6B8BAF7B" w14:textId="04FD62A8" w:rsidR="00BF6277" w:rsidRDefault="007D37BA" w:rsidP="007D37BA">
      <w:pPr>
        <w:tabs>
          <w:tab w:val="left" w:pos="1276"/>
        </w:tabs>
        <w:ind w:left="709"/>
        <w:rPr>
          <w:iCs/>
        </w:rPr>
      </w:pPr>
      <w:r>
        <w:t>[37]</w:t>
      </w:r>
      <w:r>
        <w:tab/>
      </w:r>
      <w:r w:rsidR="00BF6277" w:rsidRPr="00BF6277">
        <w:t xml:space="preserve">V. </w:t>
      </w:r>
      <w:proofErr w:type="spellStart"/>
      <w:r w:rsidR="00BF6277" w:rsidRPr="00BF6277">
        <w:t>Fargnoli</w:t>
      </w:r>
      <w:proofErr w:type="spellEnd"/>
      <w:r w:rsidR="00BF6277" w:rsidRPr="00BF6277">
        <w:t xml:space="preserve">, C.G. </w:t>
      </w:r>
      <w:proofErr w:type="spellStart"/>
      <w:r w:rsidR="00BF6277" w:rsidRPr="00BF6277">
        <w:t>Gragnano</w:t>
      </w:r>
      <w:proofErr w:type="spellEnd"/>
      <w:r w:rsidR="00BF6277" w:rsidRPr="00BF6277">
        <w:t xml:space="preserve">, D. </w:t>
      </w:r>
      <w:proofErr w:type="spellStart"/>
      <w:r w:rsidR="00BF6277" w:rsidRPr="00BF6277">
        <w:t>Boldini</w:t>
      </w:r>
      <w:proofErr w:type="spellEnd"/>
      <w:r w:rsidR="00BF6277" w:rsidRPr="00BF6277">
        <w:t xml:space="preserve"> and A. </w:t>
      </w:r>
      <w:proofErr w:type="spellStart"/>
      <w:r w:rsidR="00BF6277" w:rsidRPr="00BF6277">
        <w:t>Amorosi</w:t>
      </w:r>
      <w:proofErr w:type="spellEnd"/>
      <w:r w:rsidR="00BF6277" w:rsidRPr="00BF6277">
        <w:t xml:space="preserve">, “Soil constitutive model </w:t>
      </w:r>
      <w:r>
        <w:tab/>
      </w:r>
      <w:r w:rsidR="00BF6277" w:rsidRPr="00BF6277">
        <w:t xml:space="preserve">parameters” [table], in “3D numerical modelling of soil-structure interaction </w:t>
      </w:r>
      <w:r>
        <w:tab/>
      </w:r>
      <w:r w:rsidR="00BF6277" w:rsidRPr="00BF6277">
        <w:t xml:space="preserve">during EPB tunnelling”, </w:t>
      </w:r>
      <w:proofErr w:type="spellStart"/>
      <w:r w:rsidR="00BF6277" w:rsidRPr="00BF6277">
        <w:rPr>
          <w:rStyle w:val="Emphasis"/>
        </w:rPr>
        <w:t>Geotechnique</w:t>
      </w:r>
      <w:proofErr w:type="spellEnd"/>
      <w:r w:rsidR="00BF6277" w:rsidRPr="00BF6277">
        <w:t xml:space="preserve">, vol. 65, no. 1, p. 30, Jan. 2015. </w:t>
      </w:r>
      <w:proofErr w:type="spellStart"/>
      <w:r w:rsidR="00BF6277" w:rsidRPr="00BF6277">
        <w:t>doi</w:t>
      </w:r>
      <w:proofErr w:type="spellEnd"/>
      <w:r w:rsidR="00BF6277" w:rsidRPr="00BF6277">
        <w:t xml:space="preserve">: </w:t>
      </w:r>
      <w:r>
        <w:tab/>
      </w:r>
      <w:r w:rsidR="00BF6277" w:rsidRPr="00BF6277">
        <w:t>https://doi.org/10.1680/geot.14.P.091</w:t>
      </w:r>
    </w:p>
    <w:p w14:paraId="0EF1A0E2" w14:textId="23FAE764" w:rsidR="002173AD" w:rsidRPr="009900A2" w:rsidRDefault="002173AD" w:rsidP="00BF6277">
      <w:pPr>
        <w:pStyle w:val="Heading4"/>
        <w:rPr>
          <w:b/>
          <w:bCs/>
        </w:rPr>
      </w:pPr>
      <w:r>
        <w:rPr>
          <w:b/>
          <w:bCs/>
        </w:rPr>
        <w:t>Image f</w:t>
      </w:r>
      <w:r w:rsidRPr="009900A2">
        <w:rPr>
          <w:b/>
          <w:bCs/>
        </w:rPr>
        <w:t>rom a book/</w:t>
      </w:r>
      <w:proofErr w:type="spellStart"/>
      <w:r w:rsidRPr="009900A2">
        <w:rPr>
          <w:b/>
          <w:bCs/>
        </w:rPr>
        <w:t>ebook</w:t>
      </w:r>
      <w:proofErr w:type="spellEnd"/>
    </w:p>
    <w:p w14:paraId="66B5AFC7" w14:textId="485A6472" w:rsidR="002173AD" w:rsidRPr="009900A2" w:rsidRDefault="00FB29C5" w:rsidP="00805B36">
      <w:pPr>
        <w:pStyle w:val="ReferencingExample"/>
        <w:rPr>
          <w:b/>
          <w:bCs/>
        </w:rPr>
      </w:pPr>
      <w:r w:rsidRPr="00FB29C5">
        <w:rPr>
          <w:b/>
          <w:bCs/>
        </w:rPr>
        <w:t xml:space="preserve">[  ] Artist/Creator INITIAL(S). Surname, “Title of image/figure” [description], in </w:t>
      </w:r>
      <w:r w:rsidRPr="00FB29C5">
        <w:rPr>
          <w:rStyle w:val="Emphasis"/>
          <w:b/>
          <w:bCs/>
        </w:rPr>
        <w:t xml:space="preserve">Title of </w:t>
      </w:r>
      <w:r w:rsidR="00805B36">
        <w:rPr>
          <w:rStyle w:val="Emphasis"/>
          <w:b/>
          <w:bCs/>
        </w:rPr>
        <w:t xml:space="preserve">     </w:t>
      </w:r>
      <w:r w:rsidRPr="00FB29C5">
        <w:rPr>
          <w:rStyle w:val="Emphasis"/>
          <w:b/>
          <w:bCs/>
        </w:rPr>
        <w:t>Book</w:t>
      </w:r>
      <w:r w:rsidRPr="00FB29C5">
        <w:rPr>
          <w:b/>
          <w:bCs/>
        </w:rPr>
        <w:t xml:space="preserve">, Author of book (if different to Artist/Creator) INITIAL(S). Surname, City of </w:t>
      </w:r>
      <w:r w:rsidR="002C7446">
        <w:rPr>
          <w:b/>
          <w:bCs/>
        </w:rPr>
        <w:t>P</w:t>
      </w:r>
      <w:r w:rsidRPr="00FB29C5">
        <w:rPr>
          <w:b/>
          <w:bCs/>
        </w:rPr>
        <w:t xml:space="preserve">ublisher, U.S. </w:t>
      </w:r>
      <w:proofErr w:type="gramStart"/>
      <w:r w:rsidRPr="00FB29C5">
        <w:rPr>
          <w:b/>
          <w:bCs/>
        </w:rPr>
        <w:t>State</w:t>
      </w:r>
      <w:proofErr w:type="gramEnd"/>
      <w:r w:rsidRPr="00FB29C5">
        <w:rPr>
          <w:b/>
          <w:bCs/>
        </w:rPr>
        <w:t xml:space="preserve"> if necessary, Country: Publisher, Year, page number. [If online] Available: URL or </w:t>
      </w:r>
      <w:proofErr w:type="spellStart"/>
      <w:r w:rsidRPr="00FB29C5">
        <w:rPr>
          <w:b/>
          <w:bCs/>
        </w:rPr>
        <w:t>doi</w:t>
      </w:r>
      <w:proofErr w:type="spellEnd"/>
      <w:r w:rsidRPr="00FB29C5">
        <w:rPr>
          <w:b/>
          <w:bCs/>
        </w:rPr>
        <w:t>:</w:t>
      </w:r>
    </w:p>
    <w:p w14:paraId="63254F8A" w14:textId="34D7059F" w:rsidR="002173AD" w:rsidRDefault="007D37BA" w:rsidP="007D37BA">
      <w:pPr>
        <w:tabs>
          <w:tab w:val="left" w:pos="1276"/>
        </w:tabs>
        <w:ind w:left="720"/>
      </w:pPr>
      <w:r>
        <w:t>[38]</w:t>
      </w:r>
      <w:r>
        <w:tab/>
      </w:r>
      <w:r w:rsidR="00FB29C5" w:rsidRPr="00FB29C5">
        <w:t xml:space="preserve">M. Hardy and A. Bryman, “Summary of the characteristics of the four types of </w:t>
      </w:r>
      <w:r>
        <w:tab/>
      </w:r>
      <w:proofErr w:type="gramStart"/>
      <w:r w:rsidR="00FB29C5" w:rsidRPr="00FB29C5">
        <w:t>variable</w:t>
      </w:r>
      <w:proofErr w:type="gramEnd"/>
      <w:r w:rsidR="00FB29C5" w:rsidRPr="00FB29C5">
        <w:t xml:space="preserve">” [table], in </w:t>
      </w:r>
      <w:r w:rsidR="00FB29C5" w:rsidRPr="00FB29C5">
        <w:rPr>
          <w:rStyle w:val="Emphasis"/>
        </w:rPr>
        <w:t>Handbook of Data Analysis</w:t>
      </w:r>
      <w:r w:rsidR="00FB29C5" w:rsidRPr="00FB29C5">
        <w:t>, London, UK: Sage, 2004, p. 19</w:t>
      </w:r>
      <w:r w:rsidR="002173AD" w:rsidRPr="00E827E9">
        <w:t>.</w:t>
      </w:r>
    </w:p>
    <w:p w14:paraId="296950B4" w14:textId="5C68A3C1" w:rsidR="002173AD" w:rsidRDefault="002173AD" w:rsidP="006536E6">
      <w:pPr>
        <w:pStyle w:val="Heading3"/>
        <w:spacing w:before="0" w:after="120"/>
        <w:rPr>
          <w:b/>
          <w:bCs/>
        </w:rPr>
      </w:pPr>
      <w:bookmarkStart w:id="7" w:name="_Toc97556005"/>
      <w:r w:rsidRPr="00456201">
        <w:rPr>
          <w:b/>
          <w:bCs/>
        </w:rPr>
        <w:t>Journal article</w:t>
      </w:r>
      <w:bookmarkEnd w:id="7"/>
    </w:p>
    <w:p w14:paraId="243D3D62" w14:textId="34713B35" w:rsidR="006536E6" w:rsidRDefault="006536E6" w:rsidP="006536E6">
      <w:pPr>
        <w:rPr>
          <w:b/>
          <w:bCs/>
          <w:color w:val="005766"/>
        </w:rPr>
      </w:pPr>
      <w:r w:rsidRPr="006536E6">
        <w:rPr>
          <w:b/>
          <w:bCs/>
          <w:color w:val="005766"/>
        </w:rPr>
        <w:t>[  ] INITIAL(S). Surname, "Article title</w:t>
      </w:r>
      <w:r w:rsidR="00472BA2">
        <w:rPr>
          <w:b/>
          <w:bCs/>
          <w:color w:val="005766"/>
        </w:rPr>
        <w:t>,</w:t>
      </w:r>
      <w:r w:rsidRPr="006536E6">
        <w:rPr>
          <w:b/>
          <w:bCs/>
          <w:color w:val="005766"/>
        </w:rPr>
        <w:t>" </w:t>
      </w:r>
      <w:r w:rsidRPr="006536E6">
        <w:rPr>
          <w:b/>
          <w:bCs/>
          <w:i/>
          <w:iCs/>
          <w:color w:val="005766"/>
        </w:rPr>
        <w:t>Abbrev. Title</w:t>
      </w:r>
      <w:r w:rsidR="00780B40">
        <w:rPr>
          <w:b/>
          <w:bCs/>
          <w:i/>
          <w:iCs/>
          <w:color w:val="005766"/>
        </w:rPr>
        <w:t xml:space="preserve"> of Journal</w:t>
      </w:r>
      <w:r w:rsidRPr="006536E6">
        <w:rPr>
          <w:b/>
          <w:bCs/>
          <w:i/>
          <w:iCs/>
          <w:color w:val="005766"/>
        </w:rPr>
        <w:t>,</w:t>
      </w:r>
      <w:r w:rsidRPr="006536E6">
        <w:rPr>
          <w:b/>
          <w:bCs/>
          <w:color w:val="005766"/>
        </w:rPr>
        <w:t> vol. , no. , pp. , Abbrev. Month. Year.</w:t>
      </w:r>
      <w:r>
        <w:rPr>
          <w:b/>
          <w:bCs/>
          <w:color w:val="005766"/>
        </w:rPr>
        <w:t xml:space="preserve"> [If online] [Online]</w:t>
      </w:r>
      <w:r w:rsidR="00780B40">
        <w:rPr>
          <w:b/>
          <w:bCs/>
          <w:color w:val="005766"/>
        </w:rPr>
        <w:t>.</w:t>
      </w:r>
      <w:r>
        <w:rPr>
          <w:b/>
          <w:bCs/>
          <w:color w:val="005766"/>
        </w:rPr>
        <w:t xml:space="preserve"> Available: URL OR </w:t>
      </w:r>
      <w:proofErr w:type="spellStart"/>
      <w:r>
        <w:rPr>
          <w:b/>
          <w:bCs/>
          <w:color w:val="005766"/>
        </w:rPr>
        <w:t>doi</w:t>
      </w:r>
      <w:proofErr w:type="spellEnd"/>
      <w:r>
        <w:rPr>
          <w:b/>
          <w:bCs/>
          <w:color w:val="005766"/>
        </w:rPr>
        <w:t>:</w:t>
      </w:r>
    </w:p>
    <w:p w14:paraId="1B15E90B" w14:textId="58AD9F82" w:rsidR="006536E6" w:rsidRDefault="006536E6" w:rsidP="007D37BA">
      <w:pPr>
        <w:tabs>
          <w:tab w:val="left" w:pos="1276"/>
        </w:tabs>
        <w:ind w:left="720"/>
      </w:pPr>
      <w:r w:rsidRPr="006536E6">
        <w:t xml:space="preserve">[19] </w:t>
      </w:r>
      <w:r w:rsidR="007D37BA">
        <w:tab/>
      </w:r>
      <w:r w:rsidRPr="006536E6">
        <w:t xml:space="preserve">U. Goltz, R.H. </w:t>
      </w:r>
      <w:proofErr w:type="spellStart"/>
      <w:r w:rsidRPr="006536E6">
        <w:t>Reussner</w:t>
      </w:r>
      <w:proofErr w:type="spellEnd"/>
      <w:r w:rsidRPr="006536E6">
        <w:t xml:space="preserve">, M. </w:t>
      </w:r>
      <w:proofErr w:type="spellStart"/>
      <w:r w:rsidRPr="006536E6">
        <w:t>Goedicke</w:t>
      </w:r>
      <w:proofErr w:type="spellEnd"/>
      <w:r w:rsidRPr="006536E6">
        <w:t xml:space="preserve">, W. </w:t>
      </w:r>
      <w:proofErr w:type="spellStart"/>
      <w:r w:rsidRPr="006536E6">
        <w:t>Hasselbring</w:t>
      </w:r>
      <w:proofErr w:type="spellEnd"/>
      <w:r w:rsidRPr="006536E6">
        <w:t>, L. Martin, and B. Vogel-</w:t>
      </w:r>
      <w:r w:rsidR="007D37BA">
        <w:tab/>
      </w:r>
      <w:r w:rsidRPr="006536E6">
        <w:t>Heuser, "Design for future: managed software evolution</w:t>
      </w:r>
      <w:r w:rsidR="00472BA2">
        <w:t>,</w:t>
      </w:r>
      <w:r w:rsidRPr="006536E6">
        <w:t>" </w:t>
      </w:r>
      <w:proofErr w:type="spellStart"/>
      <w:r w:rsidRPr="006536E6">
        <w:rPr>
          <w:rStyle w:val="Emphasis"/>
        </w:rPr>
        <w:t>Comput</w:t>
      </w:r>
      <w:proofErr w:type="spellEnd"/>
      <w:r w:rsidRPr="006536E6">
        <w:rPr>
          <w:rStyle w:val="Emphasis"/>
        </w:rPr>
        <w:t xml:space="preserve">. Sci. - Res. </w:t>
      </w:r>
      <w:r w:rsidR="007D37BA">
        <w:rPr>
          <w:rStyle w:val="Emphasis"/>
        </w:rPr>
        <w:tab/>
      </w:r>
      <w:r w:rsidRPr="006536E6">
        <w:rPr>
          <w:rStyle w:val="Emphasis"/>
        </w:rPr>
        <w:t xml:space="preserve">and </w:t>
      </w:r>
      <w:proofErr w:type="gramStart"/>
      <w:r w:rsidRPr="006536E6">
        <w:rPr>
          <w:rStyle w:val="Emphasis"/>
        </w:rPr>
        <w:t>Develop</w:t>
      </w:r>
      <w:proofErr w:type="gramEnd"/>
      <w:r w:rsidRPr="006536E6">
        <w:rPr>
          <w:rStyle w:val="Emphasis"/>
        </w:rPr>
        <w:t>.</w:t>
      </w:r>
      <w:r w:rsidRPr="006536E6">
        <w:rPr>
          <w:i/>
          <w:iCs/>
        </w:rPr>
        <w:t>,</w:t>
      </w:r>
      <w:r w:rsidRPr="006536E6">
        <w:t xml:space="preserve"> vol. 30, no. 3, pp. 321–331, Aug. 2015. </w:t>
      </w:r>
    </w:p>
    <w:p w14:paraId="455E11C4" w14:textId="06803E6E" w:rsidR="006536E6" w:rsidRDefault="007D37BA" w:rsidP="007D37BA">
      <w:pPr>
        <w:tabs>
          <w:tab w:val="left" w:pos="1276"/>
        </w:tabs>
        <w:ind w:left="720"/>
        <w:rPr>
          <w:iCs/>
        </w:rPr>
      </w:pPr>
      <w:r>
        <w:t>[</w:t>
      </w:r>
      <w:r w:rsidR="00780B40">
        <w:t>20</w:t>
      </w:r>
      <w:r>
        <w:t>]</w:t>
      </w:r>
      <w:r>
        <w:tab/>
      </w:r>
      <w:r w:rsidR="006536E6" w:rsidRPr="006536E6">
        <w:t xml:space="preserve">V. </w:t>
      </w:r>
      <w:proofErr w:type="spellStart"/>
      <w:r w:rsidR="006536E6" w:rsidRPr="006536E6">
        <w:t>Fargnoli</w:t>
      </w:r>
      <w:proofErr w:type="spellEnd"/>
      <w:r w:rsidR="006536E6" w:rsidRPr="006536E6">
        <w:t xml:space="preserve">, C.G. </w:t>
      </w:r>
      <w:proofErr w:type="spellStart"/>
      <w:r w:rsidR="006536E6" w:rsidRPr="006536E6">
        <w:t>Gragnando</w:t>
      </w:r>
      <w:proofErr w:type="spellEnd"/>
      <w:r w:rsidR="006536E6" w:rsidRPr="006536E6">
        <w:t xml:space="preserve">, D. </w:t>
      </w:r>
      <w:proofErr w:type="spellStart"/>
      <w:r w:rsidR="006536E6" w:rsidRPr="006536E6">
        <w:t>Boldini</w:t>
      </w:r>
      <w:proofErr w:type="spellEnd"/>
      <w:r w:rsidR="006536E6" w:rsidRPr="006536E6">
        <w:t xml:space="preserve"> and A. </w:t>
      </w:r>
      <w:proofErr w:type="spellStart"/>
      <w:r w:rsidR="006536E6" w:rsidRPr="006536E6">
        <w:t>Amorosi</w:t>
      </w:r>
      <w:proofErr w:type="spellEnd"/>
      <w:r w:rsidR="006536E6" w:rsidRPr="006536E6">
        <w:t xml:space="preserve">, "3D numerical </w:t>
      </w:r>
      <w:r>
        <w:tab/>
      </w:r>
      <w:r w:rsidR="006536E6" w:rsidRPr="006536E6">
        <w:t xml:space="preserve">modelling of soil–structure interaction during EPB </w:t>
      </w:r>
      <w:r>
        <w:tab/>
      </w:r>
      <w:r w:rsidR="006536E6" w:rsidRPr="006536E6">
        <w:t>tunnelling," </w:t>
      </w:r>
      <w:proofErr w:type="spellStart"/>
      <w:r w:rsidR="006536E6" w:rsidRPr="006536E6">
        <w:rPr>
          <w:rStyle w:val="Emphasis"/>
        </w:rPr>
        <w:t>Geotechnique</w:t>
      </w:r>
      <w:proofErr w:type="spellEnd"/>
      <w:r w:rsidR="006536E6" w:rsidRPr="006536E6">
        <w:rPr>
          <w:i/>
        </w:rPr>
        <w:t>,</w:t>
      </w:r>
      <w:r w:rsidR="006536E6" w:rsidRPr="006536E6">
        <w:t xml:space="preserve"> vol. 65, no. 1, pp. 23–37, Jan. 2015. [Online]. </w:t>
      </w:r>
      <w:proofErr w:type="spellStart"/>
      <w:r w:rsidR="006536E6" w:rsidRPr="006536E6">
        <w:t>doi</w:t>
      </w:r>
      <w:proofErr w:type="spellEnd"/>
      <w:r w:rsidR="006536E6" w:rsidRPr="006536E6">
        <w:t xml:space="preserve">: </w:t>
      </w:r>
      <w:r>
        <w:tab/>
      </w:r>
      <w:r w:rsidR="006536E6" w:rsidRPr="006536E6">
        <w:t>10.1680/geot.14.P.091.</w:t>
      </w:r>
    </w:p>
    <w:p w14:paraId="03C84465" w14:textId="00B9A788" w:rsidR="002173AD" w:rsidRPr="00456201" w:rsidRDefault="006536E6" w:rsidP="002173AD">
      <w:pPr>
        <w:pStyle w:val="Heading3"/>
        <w:rPr>
          <w:b/>
          <w:bCs/>
        </w:rPr>
      </w:pPr>
      <w:bookmarkStart w:id="8" w:name="_Toc97556006"/>
      <w:r>
        <w:rPr>
          <w:b/>
          <w:bCs/>
        </w:rPr>
        <w:t>Technical r</w:t>
      </w:r>
      <w:r w:rsidR="002173AD" w:rsidRPr="00456201">
        <w:rPr>
          <w:b/>
          <w:bCs/>
        </w:rPr>
        <w:t>eports</w:t>
      </w:r>
      <w:bookmarkEnd w:id="8"/>
      <w:r>
        <w:rPr>
          <w:b/>
          <w:bCs/>
        </w:rPr>
        <w:t>/papers</w:t>
      </w:r>
    </w:p>
    <w:p w14:paraId="26C9A9C0" w14:textId="2C9DA24D" w:rsidR="002173AD" w:rsidRPr="009900A2" w:rsidRDefault="006536E6" w:rsidP="006536E6">
      <w:pPr>
        <w:pStyle w:val="ReferencingExample"/>
        <w:rPr>
          <w:b/>
          <w:bCs/>
        </w:rPr>
      </w:pPr>
      <w:r w:rsidRPr="006536E6">
        <w:rPr>
          <w:b/>
          <w:bCs/>
        </w:rPr>
        <w:t>[  ] INITIAL(S). Surname, "Report/paper title</w:t>
      </w:r>
      <w:r w:rsidR="00472BA2">
        <w:rPr>
          <w:b/>
          <w:bCs/>
        </w:rPr>
        <w:t>,</w:t>
      </w:r>
      <w:r w:rsidRPr="006536E6">
        <w:rPr>
          <w:b/>
          <w:bCs/>
        </w:rPr>
        <w:t>" Abbrev. of name of Co</w:t>
      </w:r>
      <w:r>
        <w:rPr>
          <w:b/>
          <w:bCs/>
        </w:rPr>
        <w:t>mpany/Institution</w:t>
      </w:r>
      <w:r w:rsidRPr="006536E6">
        <w:rPr>
          <w:b/>
          <w:bCs/>
        </w:rPr>
        <w:t xml:space="preserve">, City, U.S. </w:t>
      </w:r>
      <w:proofErr w:type="gramStart"/>
      <w:r w:rsidRPr="006536E6">
        <w:rPr>
          <w:b/>
          <w:bCs/>
        </w:rPr>
        <w:t>State</w:t>
      </w:r>
      <w:proofErr w:type="gramEnd"/>
      <w:r w:rsidRPr="006536E6">
        <w:rPr>
          <w:b/>
          <w:bCs/>
        </w:rPr>
        <w:t xml:space="preserve"> if necessary, Country, Report/paper number, Abbrev. Month. Year. </w:t>
      </w:r>
      <w:r>
        <w:rPr>
          <w:b/>
          <w:bCs/>
        </w:rPr>
        <w:t xml:space="preserve">[If online] </w:t>
      </w:r>
      <w:r w:rsidRPr="006536E6">
        <w:rPr>
          <w:b/>
          <w:bCs/>
        </w:rPr>
        <w:t xml:space="preserve">[Online]. Available: URL or </w:t>
      </w:r>
      <w:proofErr w:type="spellStart"/>
      <w:r w:rsidRPr="006536E6">
        <w:rPr>
          <w:b/>
          <w:bCs/>
        </w:rPr>
        <w:t>doi</w:t>
      </w:r>
      <w:proofErr w:type="spellEnd"/>
      <w:r w:rsidRPr="006536E6">
        <w:rPr>
          <w:b/>
          <w:bCs/>
        </w:rPr>
        <w:t>:</w:t>
      </w:r>
    </w:p>
    <w:p w14:paraId="2181E259" w14:textId="5977F0AC" w:rsidR="002173AD" w:rsidRDefault="0013374C" w:rsidP="0013374C">
      <w:pPr>
        <w:tabs>
          <w:tab w:val="left" w:pos="1276"/>
        </w:tabs>
        <w:ind w:left="721" w:hanging="437"/>
      </w:pPr>
      <w:r>
        <w:lastRenderedPageBreak/>
        <w:tab/>
        <w:t>[24]</w:t>
      </w:r>
      <w:r>
        <w:tab/>
      </w:r>
      <w:r w:rsidR="006536E6" w:rsidRPr="006536E6">
        <w:t xml:space="preserve">R. </w:t>
      </w:r>
      <w:proofErr w:type="spellStart"/>
      <w:r w:rsidR="006536E6" w:rsidRPr="006536E6">
        <w:t>Arenz</w:t>
      </w:r>
      <w:proofErr w:type="spellEnd"/>
      <w:r w:rsidR="006536E6" w:rsidRPr="006536E6">
        <w:t xml:space="preserve">, H. </w:t>
      </w:r>
      <w:proofErr w:type="spellStart"/>
      <w:r w:rsidR="006536E6" w:rsidRPr="006536E6">
        <w:t>Krasowski</w:t>
      </w:r>
      <w:proofErr w:type="spellEnd"/>
      <w:r w:rsidR="006536E6" w:rsidRPr="006536E6">
        <w:t xml:space="preserve"> and W. Wahl, "Computer-assisted product structure </w:t>
      </w:r>
      <w:r>
        <w:tab/>
      </w:r>
      <w:r w:rsidR="006536E6" w:rsidRPr="006536E6">
        <w:t xml:space="preserve">analysis for the automotive industry regarding optimal end of life strategies," </w:t>
      </w:r>
      <w:r>
        <w:tab/>
      </w:r>
      <w:r w:rsidR="006536E6" w:rsidRPr="006536E6">
        <w:t>SAE, Warrendale, PA, USA, Tech. Paper 2001-01-3733, Nov. 2001.</w:t>
      </w:r>
    </w:p>
    <w:p w14:paraId="3F0383AA" w14:textId="4AD64BB0" w:rsidR="00B76F4C" w:rsidRDefault="0013374C" w:rsidP="00B76F4C">
      <w:pPr>
        <w:tabs>
          <w:tab w:val="left" w:pos="1276"/>
        </w:tabs>
        <w:ind w:left="1268" w:hanging="984"/>
      </w:pPr>
      <w:r>
        <w:tab/>
        <w:t>[25]</w:t>
      </w:r>
      <w:r w:rsidR="00B76F4C">
        <w:t xml:space="preserve"> </w:t>
      </w:r>
      <w:r w:rsidR="006536E6" w:rsidRPr="006536E6">
        <w:t>D. Stauffer, "Effects of near surface porosity on automotive powertrain gears,"</w:t>
      </w:r>
      <w:r w:rsidR="00B76F4C">
        <w:t xml:space="preserve"> </w:t>
      </w:r>
      <w:r w:rsidR="006536E6" w:rsidRPr="006536E6">
        <w:t>SAE, Warrendale, PA, USA, Tech. Paper 2004-01-0490, Mar</w:t>
      </w:r>
      <w:r w:rsidR="00B76F4C">
        <w:t>.</w:t>
      </w:r>
      <w:r w:rsidR="006536E6" w:rsidRPr="006536E6">
        <w:t xml:space="preserve"> 2004. [Online]. </w:t>
      </w:r>
      <w:proofErr w:type="spellStart"/>
      <w:r w:rsidR="00B76F4C">
        <w:t>d</w:t>
      </w:r>
      <w:r w:rsidR="006536E6" w:rsidRPr="006536E6">
        <w:t>oi</w:t>
      </w:r>
      <w:proofErr w:type="spellEnd"/>
      <w:r w:rsidR="00B76F4C">
        <w:t xml:space="preserve">: </w:t>
      </w:r>
      <w:r w:rsidR="006536E6" w:rsidRPr="006536E6">
        <w:t>10.4271/2004-01-0490</w:t>
      </w:r>
    </w:p>
    <w:p w14:paraId="152DA88F" w14:textId="77777777" w:rsidR="002173AD" w:rsidRPr="00456201" w:rsidRDefault="002173AD" w:rsidP="008C18A4">
      <w:pPr>
        <w:pStyle w:val="Heading3"/>
        <w:spacing w:after="120"/>
        <w:rPr>
          <w:b/>
          <w:bCs/>
        </w:rPr>
      </w:pPr>
      <w:bookmarkStart w:id="9" w:name="_Toc97556007"/>
      <w:r w:rsidRPr="00456201">
        <w:rPr>
          <w:b/>
          <w:bCs/>
        </w:rPr>
        <w:t>Web page</w:t>
      </w:r>
      <w:bookmarkEnd w:id="9"/>
    </w:p>
    <w:p w14:paraId="4ABE3D38" w14:textId="4A042956" w:rsidR="008C18A4" w:rsidRDefault="008C18A4" w:rsidP="000229BE">
      <w:pPr>
        <w:ind w:left="284" w:hanging="284"/>
        <w:rPr>
          <w:b/>
          <w:bCs/>
          <w:color w:val="005766"/>
        </w:rPr>
      </w:pPr>
      <w:r w:rsidRPr="008C18A4">
        <w:rPr>
          <w:b/>
          <w:bCs/>
          <w:color w:val="005766"/>
        </w:rPr>
        <w:t>[  ] INITIAL(S). Surname</w:t>
      </w:r>
      <w:r>
        <w:rPr>
          <w:b/>
          <w:bCs/>
          <w:color w:val="005766"/>
        </w:rPr>
        <w:t xml:space="preserve"> OR Organisation/Company/Institution</w:t>
      </w:r>
      <w:r w:rsidRPr="008C18A4">
        <w:rPr>
          <w:b/>
          <w:bCs/>
          <w:color w:val="005766"/>
        </w:rPr>
        <w:t>, "Title of web page"</w:t>
      </w:r>
      <w:r w:rsidR="00F00ED2">
        <w:rPr>
          <w:b/>
          <w:bCs/>
          <w:color w:val="005766"/>
        </w:rPr>
        <w:t xml:space="preserve">. </w:t>
      </w:r>
      <w:r w:rsidRPr="008C18A4">
        <w:rPr>
          <w:b/>
          <w:bCs/>
          <w:color w:val="005766"/>
        </w:rPr>
        <w:t>Website Title. URL (Accessed: Abbrev. Month. Day, Year).</w:t>
      </w:r>
    </w:p>
    <w:p w14:paraId="069E3FAD" w14:textId="2F9A3B00" w:rsidR="002173AD" w:rsidRPr="00E23872" w:rsidRDefault="0013374C" w:rsidP="008957A0">
      <w:pPr>
        <w:tabs>
          <w:tab w:val="left" w:pos="284"/>
          <w:tab w:val="left" w:pos="1276"/>
        </w:tabs>
        <w:ind w:left="721" w:hanging="437"/>
      </w:pPr>
      <w:r>
        <w:tab/>
        <w:t>[34]</w:t>
      </w:r>
      <w:r>
        <w:tab/>
      </w:r>
      <w:r w:rsidR="008C18A4" w:rsidRPr="008C18A4">
        <w:t xml:space="preserve">Met Office, "New UK LiDAR network to detect volcanic ash." Met Office. </w:t>
      </w:r>
      <w:r>
        <w:tab/>
      </w:r>
      <w:r w:rsidRPr="0013374C">
        <w:t>https://public.wmo.int/en/media/news-from-members/new-uk-lidar-network-</w:t>
      </w:r>
      <w:r>
        <w:tab/>
      </w:r>
      <w:r w:rsidR="008C18A4" w:rsidRPr="008C18A4">
        <w:t>detect-volcanic-ash (Accessed: Jun</w:t>
      </w:r>
      <w:r w:rsidR="00B76F4C">
        <w:t>.</w:t>
      </w:r>
      <w:r w:rsidR="008C18A4" w:rsidRPr="008C18A4">
        <w:t xml:space="preserve"> 17, 2019).</w:t>
      </w:r>
    </w:p>
    <w:p w14:paraId="7FFD8558" w14:textId="77777777" w:rsidR="002173AD" w:rsidRPr="00B07EC5" w:rsidRDefault="002173AD" w:rsidP="002173AD">
      <w:pPr>
        <w:pStyle w:val="Heading2"/>
        <w:rPr>
          <w:b/>
          <w:bCs/>
        </w:rPr>
      </w:pPr>
      <w:bookmarkStart w:id="10" w:name="_Toc44410803"/>
      <w:bookmarkStart w:id="11" w:name="_Toc97556008"/>
      <w:bookmarkStart w:id="12" w:name="_Hlk45798118"/>
      <w:r w:rsidRPr="00B07EC5">
        <w:rPr>
          <w:b/>
          <w:bCs/>
        </w:rPr>
        <w:t>Summary</w:t>
      </w:r>
      <w:bookmarkEnd w:id="10"/>
      <w:bookmarkEnd w:id="11"/>
    </w:p>
    <w:p w14:paraId="3BF17555" w14:textId="77777777" w:rsidR="002173AD" w:rsidRPr="003A3784" w:rsidRDefault="002173AD" w:rsidP="002173AD">
      <w:pPr>
        <w:spacing w:after="240" w:line="240" w:lineRule="auto"/>
      </w:pPr>
      <w:bookmarkStart w:id="13" w:name="_Hlk66178899"/>
      <w:r w:rsidRPr="0062370A">
        <w:t xml:space="preserve">Why not look at some of our other </w:t>
      </w:r>
      <w:r>
        <w:t>Research Skills and Critical Thinking</w:t>
      </w:r>
      <w:r w:rsidRPr="0062370A">
        <w:t xml:space="preserve"> resources?</w:t>
      </w:r>
      <w:r>
        <w:t xml:space="preserve"> </w:t>
      </w:r>
      <w:r w:rsidRPr="009B366A">
        <w:t>Book onto a Wor</w:t>
      </w:r>
      <w:r>
        <w:t xml:space="preserve">kshop or take an Online Tutorial: </w:t>
      </w:r>
      <w:hyperlink r:id="rId10" w:history="1">
        <w:r w:rsidRPr="00F62D70">
          <w:rPr>
            <w:rStyle w:val="Hyperlink"/>
          </w:rPr>
          <w:t>https://www.sheffield.ac.uk/library/study/research-skills</w:t>
        </w:r>
      </w:hyperlink>
      <w:r>
        <w:t xml:space="preserve"> </w:t>
      </w:r>
    </w:p>
    <w:bookmarkEnd w:id="13"/>
    <w:p w14:paraId="392F1B2A" w14:textId="77777777" w:rsidR="002173AD" w:rsidRDefault="002173AD" w:rsidP="002173AD">
      <w:pPr>
        <w:spacing w:after="240" w:line="240" w:lineRule="auto"/>
        <w:rPr>
          <w:color w:val="0563C1" w:themeColor="hyperlink"/>
          <w:u w:val="single"/>
        </w:rPr>
      </w:pPr>
      <w:r w:rsidRPr="00026583">
        <w:t xml:space="preserve">Visit our FAQs: </w:t>
      </w:r>
      <w:hyperlink r:id="rId11" w:history="1">
        <w:r w:rsidRPr="00F62D70">
          <w:rPr>
            <w:rStyle w:val="Hyperlink"/>
          </w:rPr>
          <w:t>http://libraryhelp.shef.ac.uk/</w:t>
        </w:r>
      </w:hyperlink>
      <w:r>
        <w:t xml:space="preserve"> </w:t>
      </w:r>
    </w:p>
    <w:p w14:paraId="5F31F991" w14:textId="77777777" w:rsidR="002173AD" w:rsidRPr="0062370A" w:rsidRDefault="002173AD" w:rsidP="002173AD">
      <w:pPr>
        <w:spacing w:after="240" w:line="240" w:lineRule="auto"/>
        <w:rPr>
          <w:color w:val="0563C1" w:themeColor="hyperlink"/>
          <w:u w:val="single"/>
        </w:rPr>
      </w:pPr>
      <w:r w:rsidRPr="0062370A">
        <w:t xml:space="preserve">Get in touch: </w:t>
      </w:r>
      <w:hyperlink r:id="rId12" w:tooltip="email: library@sheffield.ac.uk" w:history="1">
        <w:r w:rsidRPr="0062370A">
          <w:rPr>
            <w:color w:val="0563C1" w:themeColor="hyperlink"/>
            <w:u w:val="single"/>
          </w:rPr>
          <w:t>library@sheffield.ac.uk</w:t>
        </w:r>
      </w:hyperlink>
    </w:p>
    <w:bookmarkEnd w:id="12"/>
    <w:p w14:paraId="1B400B51" w14:textId="77777777" w:rsidR="002173AD" w:rsidRPr="009D3AC1" w:rsidRDefault="002173AD" w:rsidP="002173AD">
      <w:pPr>
        <w:spacing w:after="0" w:line="240" w:lineRule="auto"/>
        <w:rPr>
          <w:sz w:val="22"/>
        </w:rPr>
      </w:pPr>
      <w:r w:rsidRPr="009D3AC1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063866E5" wp14:editId="3CD0100C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1304925" cy="449580"/>
            <wp:effectExtent l="0" t="0" r="0" b="7620"/>
            <wp:wrapThrough wrapText="bothSides">
              <wp:wrapPolygon edited="0">
                <wp:start x="0" y="0"/>
                <wp:lineTo x="0" y="21051"/>
                <wp:lineTo x="21127" y="21051"/>
                <wp:lineTo x="21127" y="0"/>
                <wp:lineTo x="0" y="0"/>
              </wp:wrapPolygon>
            </wp:wrapThrough>
            <wp:docPr id="7" name="Picture 7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C:\Users\lb1mrg\AppData\Local\Microsoft\Windows\INetCache\Content.Word\by-nc-sa_smal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910" cy="45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AC1">
        <w:rPr>
          <w:sz w:val="22"/>
        </w:rPr>
        <w:t>Except otherwise noted, this work by The University of Sheffield Library is licensed under the Creative Commons Attribution-</w:t>
      </w:r>
      <w:proofErr w:type="spellStart"/>
      <w:r w:rsidRPr="009D3AC1">
        <w:rPr>
          <w:sz w:val="22"/>
        </w:rPr>
        <w:t>NonCommercialShareAlike</w:t>
      </w:r>
      <w:proofErr w:type="spellEnd"/>
      <w:r w:rsidRPr="009D3AC1">
        <w:rPr>
          <w:sz w:val="22"/>
        </w:rPr>
        <w:t xml:space="preserve"> 4.0 International License. To view a copy of       this license, visit </w:t>
      </w:r>
      <w:r w:rsidRPr="003E6A56">
        <w:rPr>
          <w:sz w:val="22"/>
        </w:rPr>
        <w:t>http://creativecommons.org/licenses/by-nc-sa/4.0/</w:t>
      </w:r>
      <w:r w:rsidRPr="009D3AC1">
        <w:rPr>
          <w:sz w:val="22"/>
        </w:rPr>
        <w:t>.</w:t>
      </w:r>
    </w:p>
    <w:p w14:paraId="02FEDB86" w14:textId="77777777" w:rsidR="00764BDD" w:rsidRDefault="00764BDD"/>
    <w:sectPr w:rsidR="00764BDD" w:rsidSect="00867EB6"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38DF" w14:textId="77777777" w:rsidR="007B7351" w:rsidRDefault="006F6A4D">
      <w:pPr>
        <w:spacing w:after="0" w:line="240" w:lineRule="auto"/>
      </w:pPr>
      <w:r>
        <w:separator/>
      </w:r>
    </w:p>
  </w:endnote>
  <w:endnote w:type="continuationSeparator" w:id="0">
    <w:p w14:paraId="5179546F" w14:textId="77777777" w:rsidR="007B7351" w:rsidRDefault="006F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8171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F1BE6" w14:textId="43B61EC5" w:rsidR="00867EB6" w:rsidRDefault="00CD71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1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2DFEF9" w14:textId="50ED2751" w:rsidR="000A586D" w:rsidRPr="000A586D" w:rsidRDefault="00CD717D" w:rsidP="00AF0BB8">
    <w:pPr>
      <w:pStyle w:val="Footer"/>
      <w:rPr>
        <w:sz w:val="18"/>
        <w:szCs w:val="16"/>
      </w:rPr>
    </w:pPr>
    <w:r w:rsidRPr="000A586D">
      <w:rPr>
        <w:sz w:val="18"/>
        <w:szCs w:val="16"/>
      </w:rPr>
      <w:t xml:space="preserve">Last reviewed: </w:t>
    </w:r>
    <w:r w:rsidR="006D5511">
      <w:rPr>
        <w:sz w:val="18"/>
        <w:szCs w:val="16"/>
      </w:rPr>
      <w:t>October</w:t>
    </w:r>
    <w:r w:rsidRPr="000A586D">
      <w:rPr>
        <w:sz w:val="18"/>
        <w:szCs w:val="16"/>
      </w:rPr>
      <w:t xml:space="preserve"> 202</w:t>
    </w:r>
    <w:r w:rsidR="006D5511">
      <w:rPr>
        <w:sz w:val="18"/>
        <w:szCs w:val="16"/>
      </w:rPr>
      <w:t>3</w:t>
    </w:r>
    <w:r w:rsidRPr="000A586D">
      <w:rPr>
        <w:sz w:val="18"/>
        <w:szCs w:val="16"/>
      </w:rPr>
      <w:t xml:space="preserve">             </w:t>
    </w:r>
    <w:r w:rsidR="00AA752D">
      <w:rPr>
        <w:sz w:val="18"/>
        <w:szCs w:val="16"/>
      </w:rPr>
      <w:t xml:space="preserve">                              </w:t>
    </w:r>
    <w:r w:rsidR="006D5511">
      <w:rPr>
        <w:sz w:val="18"/>
        <w:szCs w:val="16"/>
      </w:rPr>
      <w:t xml:space="preserve">    </w:t>
    </w:r>
    <w:r w:rsidR="00AA752D">
      <w:rPr>
        <w:sz w:val="18"/>
        <w:szCs w:val="16"/>
      </w:rPr>
      <w:t xml:space="preserve"> </w:t>
    </w:r>
    <w:r w:rsidR="00AF0BB8">
      <w:rPr>
        <w:sz w:val="18"/>
        <w:szCs w:val="16"/>
      </w:rPr>
      <w:t>IEEE</w:t>
    </w:r>
    <w:r w:rsidRPr="000A586D">
      <w:rPr>
        <w:sz w:val="18"/>
        <w:szCs w:val="16"/>
      </w:rPr>
      <w:t xml:space="preserve"> referencing guide:            </w:t>
    </w:r>
    <w:r w:rsidRPr="000A586D">
      <w:rPr>
        <w:sz w:val="18"/>
        <w:szCs w:val="16"/>
      </w:rPr>
      <w:tab/>
    </w:r>
  </w:p>
  <w:p w14:paraId="249B8E0B" w14:textId="23806CFB" w:rsidR="00E72174" w:rsidRPr="003C60EC" w:rsidRDefault="00AF0BB8" w:rsidP="00AF0BB8">
    <w:pPr>
      <w:pStyle w:val="Footer"/>
      <w:rPr>
        <w:sz w:val="18"/>
        <w:szCs w:val="16"/>
      </w:rPr>
    </w:pPr>
    <w:r>
      <w:rPr>
        <w:sz w:val="18"/>
        <w:szCs w:val="16"/>
      </w:rPr>
      <w:t>Review date: Summer 202</w:t>
    </w:r>
    <w:r w:rsidR="006D5511">
      <w:rPr>
        <w:sz w:val="18"/>
        <w:szCs w:val="16"/>
      </w:rPr>
      <w:t>4</w:t>
    </w:r>
    <w:r w:rsidR="00CD717D" w:rsidRPr="000A586D">
      <w:rPr>
        <w:sz w:val="18"/>
        <w:szCs w:val="16"/>
      </w:rPr>
      <w:t xml:space="preserve">                                            </w:t>
    </w:r>
    <w:r>
      <w:rPr>
        <w:sz w:val="18"/>
        <w:szCs w:val="16"/>
      </w:rPr>
      <w:t xml:space="preserve">  </w:t>
    </w:r>
    <w:r w:rsidR="006D5511">
      <w:rPr>
        <w:sz w:val="18"/>
        <w:szCs w:val="16"/>
      </w:rPr>
      <w:t xml:space="preserve">    </w:t>
    </w:r>
    <w:r w:rsidR="00CD717D" w:rsidRPr="006D5511">
      <w:rPr>
        <w:sz w:val="18"/>
        <w:szCs w:val="16"/>
      </w:rPr>
      <w:tab/>
    </w:r>
    <w:hyperlink r:id="rId1" w:history="1">
      <w:r w:rsidRPr="006D5511">
        <w:rPr>
          <w:rStyle w:val="Hyperlink"/>
          <w:sz w:val="18"/>
          <w:szCs w:val="16"/>
        </w:rPr>
        <w:t>https://librarydevelopment.group.shef.ac.uk/referencing/ieee.html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185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D4DFB" w14:textId="45E258B9" w:rsidR="00EA3704" w:rsidRDefault="00CD71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1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855101" w14:textId="547A320C" w:rsidR="00FE5851" w:rsidRPr="00E64EED" w:rsidRDefault="00CD717D" w:rsidP="00AF0BB8">
    <w:pPr>
      <w:pStyle w:val="Footer"/>
      <w:rPr>
        <w:sz w:val="18"/>
        <w:szCs w:val="16"/>
      </w:rPr>
    </w:pPr>
    <w:r w:rsidRPr="003C60EC">
      <w:rPr>
        <w:sz w:val="18"/>
        <w:szCs w:val="16"/>
      </w:rPr>
      <w:t xml:space="preserve">Last reviewed: </w:t>
    </w:r>
    <w:r w:rsidR="006D5511">
      <w:rPr>
        <w:sz w:val="18"/>
        <w:szCs w:val="16"/>
      </w:rPr>
      <w:t>October</w:t>
    </w:r>
    <w:r w:rsidR="00AF0BB8">
      <w:rPr>
        <w:sz w:val="18"/>
        <w:szCs w:val="16"/>
      </w:rPr>
      <w:t xml:space="preserve"> 202</w:t>
    </w:r>
    <w:r w:rsidR="006D5511">
      <w:rPr>
        <w:sz w:val="18"/>
        <w:szCs w:val="16"/>
      </w:rPr>
      <w:t>3</w:t>
    </w:r>
    <w:r>
      <w:rPr>
        <w:sz w:val="18"/>
        <w:szCs w:val="16"/>
      </w:rPr>
      <w:t xml:space="preserve">                                           </w:t>
    </w:r>
    <w:r w:rsidR="006D5511">
      <w:rPr>
        <w:sz w:val="18"/>
        <w:szCs w:val="16"/>
      </w:rPr>
      <w:t xml:space="preserve">    </w:t>
    </w:r>
    <w:r>
      <w:rPr>
        <w:sz w:val="18"/>
        <w:szCs w:val="16"/>
      </w:rPr>
      <w:t xml:space="preserve"> </w:t>
    </w:r>
    <w:r w:rsidR="00AF0BB8">
      <w:rPr>
        <w:sz w:val="18"/>
        <w:szCs w:val="16"/>
      </w:rPr>
      <w:t>IEEE</w:t>
    </w:r>
    <w:r>
      <w:rPr>
        <w:sz w:val="18"/>
        <w:szCs w:val="16"/>
      </w:rPr>
      <w:t xml:space="preserve"> referencing guide:            </w:t>
    </w:r>
    <w:r>
      <w:rPr>
        <w:sz w:val="18"/>
        <w:szCs w:val="16"/>
      </w:rPr>
      <w:tab/>
    </w:r>
  </w:p>
  <w:p w14:paraId="57815D64" w14:textId="5A5C2746" w:rsidR="000A586D" w:rsidRPr="003C60EC" w:rsidRDefault="00CD717D" w:rsidP="00AF0BB8">
    <w:pPr>
      <w:pStyle w:val="Footer"/>
      <w:rPr>
        <w:sz w:val="18"/>
        <w:szCs w:val="16"/>
      </w:rPr>
    </w:pPr>
    <w:r w:rsidRPr="003C60EC">
      <w:rPr>
        <w:sz w:val="18"/>
        <w:szCs w:val="16"/>
      </w:rPr>
      <w:t>Review date:</w:t>
    </w:r>
    <w:r w:rsidR="00AF0BB8">
      <w:rPr>
        <w:sz w:val="18"/>
        <w:szCs w:val="16"/>
      </w:rPr>
      <w:t xml:space="preserve"> Summer 202</w:t>
    </w:r>
    <w:r w:rsidR="006D5511">
      <w:rPr>
        <w:sz w:val="18"/>
        <w:szCs w:val="16"/>
      </w:rPr>
      <w:t>4</w:t>
    </w:r>
    <w:r>
      <w:rPr>
        <w:sz w:val="18"/>
        <w:szCs w:val="16"/>
      </w:rPr>
      <w:t xml:space="preserve">                                            </w:t>
    </w:r>
    <w:r w:rsidR="00AF0BB8">
      <w:rPr>
        <w:sz w:val="18"/>
        <w:szCs w:val="16"/>
      </w:rPr>
      <w:t xml:space="preserve">  </w:t>
    </w:r>
    <w:r w:rsidR="006D5511">
      <w:rPr>
        <w:sz w:val="18"/>
        <w:szCs w:val="16"/>
      </w:rPr>
      <w:t xml:space="preserve">    </w:t>
    </w:r>
    <w:hyperlink r:id="rId1" w:history="1">
      <w:r w:rsidR="00255D11" w:rsidRPr="00C3057D">
        <w:rPr>
          <w:rStyle w:val="Hyperlink"/>
          <w:sz w:val="18"/>
          <w:szCs w:val="16"/>
        </w:rPr>
        <w:t>https://librarydevelopment.group.shef.ac.uk/referencing/ieee.html</w:t>
      </w:r>
    </w:hyperlink>
    <w:r w:rsidR="00AF0BB8">
      <w:rPr>
        <w:sz w:val="1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7751" w14:textId="77777777" w:rsidR="007B7351" w:rsidRDefault="006F6A4D">
      <w:pPr>
        <w:spacing w:after="0" w:line="240" w:lineRule="auto"/>
      </w:pPr>
      <w:r>
        <w:separator/>
      </w:r>
    </w:p>
  </w:footnote>
  <w:footnote w:type="continuationSeparator" w:id="0">
    <w:p w14:paraId="38FC5517" w14:textId="77777777" w:rsidR="007B7351" w:rsidRDefault="006F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0B24" w14:textId="7647739F" w:rsidR="00867EB6" w:rsidRDefault="00AD3AB4" w:rsidP="00867EB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2B9A24" wp14:editId="2DD981BE">
          <wp:simplePos x="0" y="0"/>
          <wp:positionH relativeFrom="column">
            <wp:posOffset>-666115</wp:posOffset>
          </wp:positionH>
          <wp:positionV relativeFrom="paragraph">
            <wp:posOffset>136525</wp:posOffset>
          </wp:positionV>
          <wp:extent cx="1497600" cy="824400"/>
          <wp:effectExtent l="0" t="0" r="7620" b="0"/>
          <wp:wrapSquare wrapText="bothSides"/>
          <wp:docPr id="1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17D">
      <w:rPr>
        <w:noProof/>
      </w:rPr>
      <w:drawing>
        <wp:anchor distT="0" distB="0" distL="114300" distR="114300" simplePos="0" relativeHeight="251659264" behindDoc="0" locked="0" layoutInCell="1" allowOverlap="1" wp14:anchorId="62FAE2D5" wp14:editId="4DDCDF4B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98663" cy="1069328"/>
          <wp:effectExtent l="0" t="0" r="2540" b="0"/>
          <wp:wrapSquare wrapText="bothSides"/>
          <wp:docPr id="5" name="Picture 5" descr="The University Library Research Skills and Critical Think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he University Library Research Skills and Critical Think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663" cy="106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53DC"/>
    <w:multiLevelType w:val="hybridMultilevel"/>
    <w:tmpl w:val="933E56F4"/>
    <w:lvl w:ilvl="0" w:tplc="5E9AB5B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323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AD"/>
    <w:rsid w:val="000229BE"/>
    <w:rsid w:val="0013374C"/>
    <w:rsid w:val="00133FC0"/>
    <w:rsid w:val="00134DDE"/>
    <w:rsid w:val="00165F66"/>
    <w:rsid w:val="001E4306"/>
    <w:rsid w:val="001E5ACB"/>
    <w:rsid w:val="00200051"/>
    <w:rsid w:val="002173AD"/>
    <w:rsid w:val="00255D11"/>
    <w:rsid w:val="002661A6"/>
    <w:rsid w:val="002C7446"/>
    <w:rsid w:val="002D6235"/>
    <w:rsid w:val="003A2CA4"/>
    <w:rsid w:val="00401232"/>
    <w:rsid w:val="00472BA2"/>
    <w:rsid w:val="005102C9"/>
    <w:rsid w:val="0059227C"/>
    <w:rsid w:val="006536E6"/>
    <w:rsid w:val="006D5511"/>
    <w:rsid w:val="006F6A4D"/>
    <w:rsid w:val="00764BDD"/>
    <w:rsid w:val="00780B40"/>
    <w:rsid w:val="007B7351"/>
    <w:rsid w:val="007D37BA"/>
    <w:rsid w:val="007E4DD2"/>
    <w:rsid w:val="00805B36"/>
    <w:rsid w:val="00826DB0"/>
    <w:rsid w:val="008957A0"/>
    <w:rsid w:val="008C18A4"/>
    <w:rsid w:val="008C5C8B"/>
    <w:rsid w:val="00A7331C"/>
    <w:rsid w:val="00A75C07"/>
    <w:rsid w:val="00AA2BAE"/>
    <w:rsid w:val="00AA752D"/>
    <w:rsid w:val="00AD3AB4"/>
    <w:rsid w:val="00AE2742"/>
    <w:rsid w:val="00AF0BB8"/>
    <w:rsid w:val="00AF60E2"/>
    <w:rsid w:val="00B76F4C"/>
    <w:rsid w:val="00BF6277"/>
    <w:rsid w:val="00C55DE4"/>
    <w:rsid w:val="00C74C3A"/>
    <w:rsid w:val="00CD717D"/>
    <w:rsid w:val="00D328BF"/>
    <w:rsid w:val="00D86829"/>
    <w:rsid w:val="00E3511F"/>
    <w:rsid w:val="00F00ED2"/>
    <w:rsid w:val="00FB29C5"/>
    <w:rsid w:val="00F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1A91BC"/>
  <w15:chartTrackingRefBased/>
  <w15:docId w15:val="{88EA52A5-BF83-4C79-856D-9FF61331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3A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3AD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73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73AD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3AD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73AD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73AD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73AD"/>
    <w:rPr>
      <w:rFonts w:asciiTheme="majorHAnsi" w:eastAsiaTheme="majorEastAsia" w:hAnsiTheme="majorHAnsi" w:cstheme="majorBidi"/>
      <w:iCs/>
      <w:sz w:val="24"/>
    </w:rPr>
  </w:style>
  <w:style w:type="paragraph" w:styleId="ListParagraph">
    <w:name w:val="List Paragraph"/>
    <w:basedOn w:val="Normal"/>
    <w:uiPriority w:val="34"/>
    <w:qFormat/>
    <w:rsid w:val="002173AD"/>
    <w:pPr>
      <w:numPr>
        <w:numId w:val="1"/>
      </w:numPr>
      <w:spacing w:before="120" w:after="120"/>
      <w:ind w:left="714" w:hanging="357"/>
    </w:pPr>
  </w:style>
  <w:style w:type="character" w:styleId="Hyperlink">
    <w:name w:val="Hyperlink"/>
    <w:basedOn w:val="DefaultParagraphFont"/>
    <w:uiPriority w:val="99"/>
    <w:unhideWhenUsed/>
    <w:rsid w:val="002173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3A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17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3AD"/>
    <w:rPr>
      <w:sz w:val="24"/>
    </w:rPr>
  </w:style>
  <w:style w:type="character" w:styleId="Strong">
    <w:name w:val="Strong"/>
    <w:basedOn w:val="DefaultParagraphFont"/>
    <w:uiPriority w:val="22"/>
    <w:qFormat/>
    <w:rsid w:val="002173AD"/>
    <w:rPr>
      <w:b/>
      <w:bCs/>
    </w:rPr>
  </w:style>
  <w:style w:type="character" w:styleId="Emphasis">
    <w:name w:val="Emphasis"/>
    <w:basedOn w:val="DefaultParagraphFont"/>
    <w:uiPriority w:val="20"/>
    <w:qFormat/>
    <w:rsid w:val="002173AD"/>
    <w:rPr>
      <w:i/>
      <w:iCs/>
    </w:rPr>
  </w:style>
  <w:style w:type="paragraph" w:customStyle="1" w:styleId="ReferencingExample">
    <w:name w:val="Referencing Example"/>
    <w:basedOn w:val="Normal"/>
    <w:link w:val="ReferencingExampleChar"/>
    <w:qFormat/>
    <w:rsid w:val="002173AD"/>
    <w:pPr>
      <w:spacing w:before="120" w:after="280" w:line="240" w:lineRule="auto"/>
    </w:pPr>
    <w:rPr>
      <w:color w:val="005766"/>
    </w:rPr>
  </w:style>
  <w:style w:type="character" w:customStyle="1" w:styleId="ReferencingExampleChar">
    <w:name w:val="Referencing Example Char"/>
    <w:basedOn w:val="DefaultParagraphFont"/>
    <w:link w:val="ReferencingExample"/>
    <w:rsid w:val="002173AD"/>
    <w:rPr>
      <w:color w:val="005766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02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4DD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ieeeauthorcenter.ieee.org/wp-content/uploads/sites/7/IEEE_Reference_Guide.pdf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arydevelopment.group.shef.ac.uk/referencing/ieee.html" TargetMode="External"/><Relationship Id="rId12" Type="http://schemas.openxmlformats.org/officeDocument/2006/relationships/hyperlink" Target="mailto:library@sheffield.ac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help.shef.ac.uk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heffield.ac.uk/library/study/research-skil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erte.shef.ac.uk/play.php?template_id=83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brarydevelopment.group.shef.ac.uk/referencing/ieee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ibrarydevelopment.group.shef.ac.uk/referencing/ieee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Needham</dc:creator>
  <cp:keywords/>
  <dc:description/>
  <cp:lastModifiedBy>Sara Needham</cp:lastModifiedBy>
  <cp:revision>38</cp:revision>
  <dcterms:created xsi:type="dcterms:W3CDTF">2022-11-09T14:50:00Z</dcterms:created>
  <dcterms:modified xsi:type="dcterms:W3CDTF">2023-10-02T08:58:00Z</dcterms:modified>
</cp:coreProperties>
</file>