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181" w:rsidRPr="00B97A45" w:rsidRDefault="00327181" w:rsidP="00327181">
      <w:pPr>
        <w:jc w:val="center"/>
        <w:rPr>
          <w:rFonts w:cstheme="minorHAnsi"/>
        </w:rPr>
      </w:pPr>
    </w:p>
    <w:p w:rsidR="00EF30B0" w:rsidRPr="00B97A45" w:rsidRDefault="00327181" w:rsidP="00327181">
      <w:pPr>
        <w:jc w:val="center"/>
        <w:rPr>
          <w:rFonts w:cstheme="minorHAnsi"/>
        </w:rPr>
      </w:pPr>
      <w:r w:rsidRPr="00B97A45">
        <w:rPr>
          <w:rFonts w:cstheme="minorHAnsi"/>
          <w:noProof/>
        </w:rPr>
        <w:drawing>
          <wp:inline distT="0" distB="0" distL="0" distR="0" wp14:anchorId="354F7995" wp14:editId="44F814E2">
            <wp:extent cx="2987895" cy="120713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987895" cy="1207135"/>
                    </a:xfrm>
                    <a:prstGeom prst="rect">
                      <a:avLst/>
                    </a:prstGeom>
                    <a:noFill/>
                  </pic:spPr>
                </pic:pic>
              </a:graphicData>
            </a:graphic>
          </wp:inline>
        </w:drawing>
      </w:r>
    </w:p>
    <w:p w:rsidR="00327181" w:rsidRPr="00B97A45" w:rsidRDefault="00327181" w:rsidP="00327181">
      <w:pPr>
        <w:contextualSpacing/>
        <w:jc w:val="center"/>
        <w:rPr>
          <w:rFonts w:cstheme="minorHAnsi"/>
          <w:b/>
          <w:bCs/>
          <w:sz w:val="40"/>
          <w:szCs w:val="40"/>
        </w:rPr>
      </w:pPr>
    </w:p>
    <w:p w:rsidR="00327181" w:rsidRPr="00B97A45" w:rsidRDefault="00327181" w:rsidP="00327181">
      <w:pPr>
        <w:contextualSpacing/>
        <w:jc w:val="center"/>
        <w:rPr>
          <w:rFonts w:cstheme="minorHAnsi"/>
          <w:b/>
          <w:bCs/>
          <w:sz w:val="40"/>
          <w:szCs w:val="40"/>
        </w:rPr>
      </w:pPr>
    </w:p>
    <w:p w:rsidR="00327181" w:rsidRPr="00B97A45" w:rsidRDefault="00327181" w:rsidP="00327181">
      <w:pPr>
        <w:contextualSpacing/>
        <w:jc w:val="center"/>
        <w:rPr>
          <w:rFonts w:cstheme="minorHAnsi"/>
          <w:b/>
          <w:bCs/>
          <w:sz w:val="40"/>
          <w:szCs w:val="40"/>
        </w:rPr>
      </w:pPr>
      <w:r w:rsidRPr="00B97A45">
        <w:rPr>
          <w:rFonts w:cstheme="minorHAnsi"/>
          <w:b/>
          <w:bCs/>
          <w:sz w:val="40"/>
          <w:szCs w:val="40"/>
        </w:rPr>
        <w:t>Improving Access to Psychological Therapies</w:t>
      </w:r>
    </w:p>
    <w:p w:rsidR="00327181" w:rsidRPr="00B97A45" w:rsidRDefault="00327181" w:rsidP="00327181">
      <w:pPr>
        <w:contextualSpacing/>
        <w:jc w:val="center"/>
        <w:rPr>
          <w:rFonts w:cstheme="minorHAnsi"/>
          <w:b/>
          <w:bCs/>
          <w:sz w:val="36"/>
          <w:szCs w:val="36"/>
        </w:rPr>
      </w:pPr>
    </w:p>
    <w:p w:rsidR="00327181" w:rsidRPr="00B97A45" w:rsidRDefault="00327181" w:rsidP="00327181">
      <w:pPr>
        <w:contextualSpacing/>
        <w:jc w:val="center"/>
        <w:rPr>
          <w:rFonts w:cstheme="minorHAnsi"/>
          <w:b/>
          <w:bCs/>
          <w:sz w:val="36"/>
          <w:szCs w:val="36"/>
        </w:rPr>
      </w:pPr>
      <w:r w:rsidRPr="00B97A45">
        <w:rPr>
          <w:rFonts w:cstheme="minorHAnsi"/>
          <w:b/>
          <w:bCs/>
          <w:sz w:val="36"/>
          <w:szCs w:val="36"/>
        </w:rPr>
        <w:t>Postgraduate Certificate in Low Intensity Psychological Interventions</w:t>
      </w:r>
    </w:p>
    <w:p w:rsidR="00327181" w:rsidRPr="00B97A45" w:rsidRDefault="00327181" w:rsidP="00327181">
      <w:pPr>
        <w:contextualSpacing/>
        <w:jc w:val="center"/>
        <w:rPr>
          <w:rFonts w:cstheme="minorHAnsi"/>
          <w:b/>
          <w:bCs/>
          <w:sz w:val="36"/>
          <w:szCs w:val="36"/>
        </w:rPr>
      </w:pPr>
    </w:p>
    <w:p w:rsidR="00327181" w:rsidRPr="00B97A45" w:rsidRDefault="00327181" w:rsidP="00327181">
      <w:pPr>
        <w:contextualSpacing/>
        <w:jc w:val="center"/>
        <w:rPr>
          <w:rFonts w:cstheme="minorHAnsi"/>
          <w:b/>
          <w:bCs/>
          <w:sz w:val="36"/>
          <w:szCs w:val="36"/>
        </w:rPr>
      </w:pPr>
    </w:p>
    <w:p w:rsidR="00327181" w:rsidRPr="00B97A45" w:rsidRDefault="00327181" w:rsidP="00327181">
      <w:pPr>
        <w:contextualSpacing/>
        <w:jc w:val="center"/>
        <w:rPr>
          <w:rFonts w:cstheme="minorHAnsi"/>
          <w:b/>
          <w:bCs/>
          <w:sz w:val="36"/>
          <w:szCs w:val="36"/>
        </w:rPr>
      </w:pPr>
    </w:p>
    <w:p w:rsidR="00327181" w:rsidRPr="00B97A45" w:rsidRDefault="00327181" w:rsidP="00327181">
      <w:pPr>
        <w:contextualSpacing/>
        <w:jc w:val="center"/>
        <w:rPr>
          <w:rFonts w:cstheme="minorHAnsi"/>
          <w:b/>
          <w:bCs/>
          <w:sz w:val="36"/>
          <w:szCs w:val="36"/>
        </w:rPr>
      </w:pPr>
    </w:p>
    <w:p w:rsidR="00327181" w:rsidRPr="00B97A45" w:rsidRDefault="00327181" w:rsidP="00327181">
      <w:pPr>
        <w:contextualSpacing/>
        <w:jc w:val="center"/>
        <w:rPr>
          <w:rFonts w:cstheme="minorHAnsi"/>
          <w:b/>
          <w:bCs/>
          <w:sz w:val="36"/>
          <w:szCs w:val="36"/>
        </w:rPr>
      </w:pPr>
    </w:p>
    <w:p w:rsidR="00327181" w:rsidRPr="00B97A45" w:rsidRDefault="00327181" w:rsidP="00327181">
      <w:pPr>
        <w:contextualSpacing/>
        <w:jc w:val="center"/>
        <w:rPr>
          <w:rFonts w:cstheme="minorHAnsi"/>
          <w:b/>
          <w:bCs/>
          <w:sz w:val="36"/>
          <w:szCs w:val="36"/>
        </w:rPr>
      </w:pPr>
      <w:r w:rsidRPr="00B97A45">
        <w:rPr>
          <w:rFonts w:cstheme="minorHAnsi"/>
          <w:b/>
          <w:bCs/>
          <w:sz w:val="36"/>
          <w:szCs w:val="36"/>
        </w:rPr>
        <w:t>Guidelines for the Practice Portfolio</w:t>
      </w:r>
    </w:p>
    <w:p w:rsidR="00327181" w:rsidRPr="00B97A45" w:rsidRDefault="00327181" w:rsidP="00327181">
      <w:pPr>
        <w:contextualSpacing/>
        <w:jc w:val="center"/>
        <w:rPr>
          <w:rFonts w:cstheme="minorHAnsi"/>
          <w:b/>
          <w:bCs/>
          <w:sz w:val="36"/>
          <w:szCs w:val="36"/>
        </w:rPr>
      </w:pPr>
    </w:p>
    <w:p w:rsidR="00327181" w:rsidRPr="00B97A45" w:rsidRDefault="00327181" w:rsidP="00327181">
      <w:pPr>
        <w:contextualSpacing/>
        <w:rPr>
          <w:rFonts w:cstheme="minorHAnsi"/>
          <w:b/>
          <w:bCs/>
          <w:sz w:val="36"/>
          <w:szCs w:val="36"/>
        </w:rPr>
      </w:pPr>
    </w:p>
    <w:p w:rsidR="00327181" w:rsidRPr="00B97A45" w:rsidRDefault="00327181" w:rsidP="00327181">
      <w:pPr>
        <w:contextualSpacing/>
        <w:jc w:val="center"/>
        <w:rPr>
          <w:rFonts w:cstheme="minorHAnsi"/>
          <w:b/>
          <w:bCs/>
          <w:sz w:val="36"/>
          <w:szCs w:val="36"/>
        </w:rPr>
      </w:pPr>
    </w:p>
    <w:p w:rsidR="00327181" w:rsidRPr="00B97A45" w:rsidRDefault="00327181" w:rsidP="00327181">
      <w:pPr>
        <w:contextualSpacing/>
        <w:jc w:val="center"/>
        <w:rPr>
          <w:rFonts w:cstheme="minorHAnsi"/>
          <w:b/>
          <w:bCs/>
          <w:sz w:val="36"/>
          <w:szCs w:val="36"/>
        </w:rPr>
      </w:pPr>
    </w:p>
    <w:p w:rsidR="00327181" w:rsidRPr="00B97A45" w:rsidRDefault="00327181" w:rsidP="00327181">
      <w:pPr>
        <w:contextualSpacing/>
        <w:jc w:val="center"/>
        <w:rPr>
          <w:rFonts w:cstheme="minorHAnsi"/>
          <w:b/>
          <w:bCs/>
          <w:sz w:val="36"/>
          <w:szCs w:val="36"/>
        </w:rPr>
      </w:pPr>
    </w:p>
    <w:p w:rsidR="00327181" w:rsidRPr="00B97A45" w:rsidRDefault="00327181" w:rsidP="00327181">
      <w:pPr>
        <w:contextualSpacing/>
        <w:jc w:val="center"/>
        <w:rPr>
          <w:rFonts w:cstheme="minorHAnsi"/>
          <w:b/>
          <w:bCs/>
          <w:sz w:val="36"/>
          <w:szCs w:val="36"/>
        </w:rPr>
      </w:pPr>
    </w:p>
    <w:p w:rsidR="00327181" w:rsidRPr="00B97A45" w:rsidRDefault="00327181" w:rsidP="00327181">
      <w:pPr>
        <w:contextualSpacing/>
        <w:jc w:val="center"/>
        <w:rPr>
          <w:rFonts w:cstheme="minorHAnsi"/>
          <w:b/>
          <w:bCs/>
          <w:sz w:val="36"/>
          <w:szCs w:val="36"/>
        </w:rPr>
      </w:pPr>
    </w:p>
    <w:p w:rsidR="00327181" w:rsidRPr="00B97A45" w:rsidRDefault="00327181" w:rsidP="00327181">
      <w:pPr>
        <w:contextualSpacing/>
        <w:jc w:val="center"/>
        <w:rPr>
          <w:rFonts w:cstheme="minorHAnsi"/>
          <w:b/>
          <w:bCs/>
          <w:sz w:val="36"/>
          <w:szCs w:val="36"/>
        </w:rPr>
      </w:pPr>
    </w:p>
    <w:p w:rsidR="00327181" w:rsidRPr="00B97A45" w:rsidRDefault="00327181" w:rsidP="00327181">
      <w:pPr>
        <w:contextualSpacing/>
        <w:jc w:val="center"/>
        <w:rPr>
          <w:rFonts w:cstheme="minorHAnsi"/>
          <w:b/>
          <w:bCs/>
          <w:sz w:val="36"/>
          <w:szCs w:val="36"/>
        </w:rPr>
      </w:pPr>
    </w:p>
    <w:p w:rsidR="00327181" w:rsidRPr="00B97A45" w:rsidRDefault="00FD41F6" w:rsidP="00327181">
      <w:pPr>
        <w:contextualSpacing/>
        <w:jc w:val="center"/>
        <w:rPr>
          <w:rFonts w:cstheme="minorHAnsi"/>
          <w:sz w:val="32"/>
          <w:szCs w:val="32"/>
        </w:rPr>
      </w:pPr>
      <w:r w:rsidRPr="00B97A45">
        <w:rPr>
          <w:rFonts w:cstheme="minorHAnsi"/>
          <w:sz w:val="32"/>
          <w:szCs w:val="32"/>
        </w:rPr>
        <w:t>October</w:t>
      </w:r>
      <w:r w:rsidR="00C33BF2" w:rsidRPr="00B97A45">
        <w:rPr>
          <w:rFonts w:cstheme="minorHAnsi"/>
          <w:sz w:val="32"/>
          <w:szCs w:val="32"/>
        </w:rPr>
        <w:t xml:space="preserve"> 2020</w:t>
      </w:r>
    </w:p>
    <w:p w:rsidR="004641A1" w:rsidRPr="00B97A45" w:rsidRDefault="004641A1">
      <w:pPr>
        <w:rPr>
          <w:rFonts w:cstheme="minorHAnsi"/>
        </w:rPr>
      </w:pPr>
      <w:r w:rsidRPr="00B97A45">
        <w:rPr>
          <w:rFonts w:cstheme="minorHAnsi"/>
        </w:rPr>
        <w:br w:type="page"/>
      </w:r>
    </w:p>
    <w:p w:rsidR="0089382A" w:rsidRPr="00B97A45" w:rsidRDefault="0089382A" w:rsidP="0089382A">
      <w:pPr>
        <w:spacing w:line="276" w:lineRule="auto"/>
        <w:contextualSpacing/>
        <w:jc w:val="center"/>
        <w:rPr>
          <w:rFonts w:cstheme="minorHAnsi"/>
          <w:b/>
          <w:bCs/>
          <w:sz w:val="28"/>
          <w:szCs w:val="28"/>
        </w:rPr>
      </w:pPr>
      <w:r w:rsidRPr="00B97A45">
        <w:rPr>
          <w:rFonts w:cstheme="minorHAnsi"/>
          <w:b/>
          <w:bCs/>
          <w:sz w:val="28"/>
          <w:szCs w:val="28"/>
        </w:rPr>
        <w:lastRenderedPageBreak/>
        <w:t>Guidelines for the Practice Portfolio</w:t>
      </w:r>
    </w:p>
    <w:p w:rsidR="00C323C6" w:rsidRPr="00B97A45" w:rsidRDefault="0089382A" w:rsidP="0089382A">
      <w:pPr>
        <w:pStyle w:val="BodyText3"/>
        <w:spacing w:line="276" w:lineRule="auto"/>
        <w:contextualSpacing/>
        <w:rPr>
          <w:rFonts w:asciiTheme="minorHAnsi" w:hAnsiTheme="minorHAnsi" w:cstheme="minorHAnsi"/>
        </w:rPr>
      </w:pPr>
      <w:r w:rsidRPr="00B97A45">
        <w:rPr>
          <w:rFonts w:asciiTheme="minorHAnsi" w:hAnsiTheme="minorHAnsi" w:cstheme="minorHAnsi"/>
        </w:rPr>
        <w:t xml:space="preserve">The Practice Portfolio is an essential component of the PWP training programme, as it records the clinical and supervision activities of trainee PWPs, knowledge outcomes and also assessments of competency by clinical supervisors.  All aspects of the Practice Portfolio must be passed in order to achieve the award of the </w:t>
      </w:r>
      <w:r w:rsidRPr="00B97A45">
        <w:rPr>
          <w:rFonts w:asciiTheme="minorHAnsi" w:hAnsiTheme="minorHAnsi" w:cstheme="minorHAnsi"/>
          <w:i/>
        </w:rPr>
        <w:t xml:space="preserve">Postgraduate Certificate in Low-Intensity Psychological Interventions (IAPT). </w:t>
      </w:r>
      <w:r w:rsidRPr="00B97A45">
        <w:rPr>
          <w:rFonts w:asciiTheme="minorHAnsi" w:hAnsiTheme="minorHAnsi" w:cstheme="minorHAnsi"/>
        </w:rPr>
        <w:t xml:space="preserve">Trainees will only receive one further opportunity to submit should the first submission be failed.  </w:t>
      </w:r>
    </w:p>
    <w:p w:rsidR="008008F5" w:rsidRPr="00B97A45" w:rsidRDefault="008008F5" w:rsidP="0089382A">
      <w:pPr>
        <w:pStyle w:val="BodyText3"/>
        <w:spacing w:line="276" w:lineRule="auto"/>
        <w:contextualSpacing/>
        <w:rPr>
          <w:rFonts w:asciiTheme="minorHAnsi" w:hAnsiTheme="minorHAnsi" w:cstheme="minorHAnsi"/>
        </w:rPr>
      </w:pPr>
    </w:p>
    <w:p w:rsidR="00DC7F50" w:rsidRPr="00B97A45" w:rsidRDefault="00DC7F50" w:rsidP="00DC7F50">
      <w:pPr>
        <w:spacing w:line="276" w:lineRule="auto"/>
        <w:contextualSpacing/>
        <w:rPr>
          <w:rFonts w:cstheme="minorHAnsi"/>
          <w:iCs/>
          <w:color w:val="222222"/>
          <w:sz w:val="24"/>
          <w:szCs w:val="24"/>
          <w:shd w:val="clear" w:color="auto" w:fill="FFFFFF"/>
        </w:rPr>
      </w:pPr>
      <w:r w:rsidRPr="00B97A45">
        <w:rPr>
          <w:rFonts w:cstheme="minorHAnsi"/>
          <w:iCs/>
          <w:color w:val="222222"/>
          <w:sz w:val="24"/>
          <w:szCs w:val="24"/>
          <w:shd w:val="clear" w:color="auto" w:fill="FFFFFF"/>
        </w:rPr>
        <w:t xml:space="preserve">If you would like to continue using </w:t>
      </w:r>
      <w:proofErr w:type="spellStart"/>
      <w:r w:rsidRPr="00B97A45">
        <w:rPr>
          <w:rFonts w:cstheme="minorHAnsi"/>
          <w:iCs/>
          <w:color w:val="222222"/>
          <w:sz w:val="24"/>
          <w:szCs w:val="24"/>
          <w:shd w:val="clear" w:color="auto" w:fill="FFFFFF"/>
        </w:rPr>
        <w:t>Pebblepad</w:t>
      </w:r>
      <w:proofErr w:type="spellEnd"/>
      <w:r w:rsidRPr="00B97A45">
        <w:rPr>
          <w:rFonts w:cstheme="minorHAnsi"/>
          <w:iCs/>
          <w:color w:val="222222"/>
          <w:sz w:val="24"/>
          <w:szCs w:val="24"/>
          <w:shd w:val="clear" w:color="auto" w:fill="FFFFFF"/>
        </w:rPr>
        <w:t xml:space="preserve"> once you have finished the course, then you can create an alumni account which enables to keep all the documents you have created. The details on how to do this are here:  </w:t>
      </w:r>
    </w:p>
    <w:p w:rsidR="0089382A" w:rsidRPr="00B97A45" w:rsidRDefault="00DC7F50" w:rsidP="00DC7F50">
      <w:pPr>
        <w:spacing w:line="276" w:lineRule="auto"/>
        <w:contextualSpacing/>
        <w:rPr>
          <w:rFonts w:cstheme="minorHAnsi"/>
          <w:iCs/>
          <w:color w:val="222222"/>
          <w:sz w:val="24"/>
          <w:szCs w:val="24"/>
          <w:shd w:val="clear" w:color="auto" w:fill="FFFFFF"/>
        </w:rPr>
      </w:pPr>
      <w:hyperlink r:id="rId6" w:tgtFrame="_blank" w:history="1">
        <w:r w:rsidRPr="00B97A45">
          <w:rPr>
            <w:rStyle w:val="Hyperlink"/>
            <w:rFonts w:cstheme="minorHAnsi"/>
            <w:iCs/>
            <w:color w:val="1155CC"/>
            <w:sz w:val="24"/>
            <w:szCs w:val="24"/>
            <w:shd w:val="clear" w:color="auto" w:fill="FFFFFF"/>
          </w:rPr>
          <w:t>https://www.sheffield.ac.uk/apse/digital/pebblepad/alumni</w:t>
        </w:r>
      </w:hyperlink>
      <w:r w:rsidRPr="00B97A45">
        <w:rPr>
          <w:rFonts w:cstheme="minorHAnsi"/>
          <w:iCs/>
          <w:color w:val="222222"/>
          <w:sz w:val="24"/>
          <w:szCs w:val="24"/>
          <w:shd w:val="clear" w:color="auto" w:fill="FFFFFF"/>
        </w:rPr>
        <w:t>   </w:t>
      </w:r>
    </w:p>
    <w:p w:rsidR="00DC7F50" w:rsidRPr="00B97A45" w:rsidRDefault="00DC7F50" w:rsidP="0089382A">
      <w:pPr>
        <w:spacing w:line="276" w:lineRule="auto"/>
        <w:contextualSpacing/>
        <w:jc w:val="both"/>
        <w:rPr>
          <w:rFonts w:cstheme="minorHAnsi"/>
          <w:sz w:val="24"/>
          <w:szCs w:val="24"/>
        </w:rPr>
      </w:pPr>
    </w:p>
    <w:p w:rsidR="0089382A" w:rsidRPr="00B97A45" w:rsidRDefault="0089382A" w:rsidP="007133C7">
      <w:pPr>
        <w:spacing w:line="276" w:lineRule="auto"/>
        <w:contextualSpacing/>
        <w:jc w:val="both"/>
        <w:rPr>
          <w:rFonts w:cstheme="minorHAnsi"/>
          <w:b/>
          <w:bCs/>
          <w:sz w:val="24"/>
          <w:szCs w:val="24"/>
        </w:rPr>
      </w:pPr>
      <w:r w:rsidRPr="00B97A45">
        <w:rPr>
          <w:rFonts w:cstheme="minorHAnsi"/>
          <w:sz w:val="24"/>
          <w:szCs w:val="24"/>
        </w:rPr>
        <w:t xml:space="preserve">The following must be completed and submitted </w:t>
      </w:r>
      <w:r w:rsidR="0062042A" w:rsidRPr="00B97A45">
        <w:rPr>
          <w:rFonts w:cstheme="minorHAnsi"/>
          <w:b/>
          <w:sz w:val="24"/>
          <w:szCs w:val="24"/>
        </w:rPr>
        <w:t xml:space="preserve">via </w:t>
      </w:r>
      <w:proofErr w:type="spellStart"/>
      <w:r w:rsidR="0062042A" w:rsidRPr="00B97A45">
        <w:rPr>
          <w:rFonts w:cstheme="minorHAnsi"/>
          <w:b/>
          <w:sz w:val="24"/>
          <w:szCs w:val="24"/>
        </w:rPr>
        <w:t>Pebblepad</w:t>
      </w:r>
      <w:proofErr w:type="spellEnd"/>
      <w:r w:rsidR="007133C7" w:rsidRPr="00B97A45">
        <w:rPr>
          <w:rFonts w:cstheme="minorHAnsi"/>
          <w:sz w:val="24"/>
          <w:szCs w:val="24"/>
        </w:rPr>
        <w:t xml:space="preserve">.  </w:t>
      </w:r>
      <w:r w:rsidRPr="00B97A45">
        <w:rPr>
          <w:rFonts w:cstheme="minorHAnsi"/>
          <w:b/>
          <w:bCs/>
          <w:sz w:val="24"/>
          <w:szCs w:val="24"/>
        </w:rPr>
        <w:t>Failure to submit all of the following sections by the submission date will result in a fail.</w:t>
      </w:r>
      <w:r w:rsidR="008008F5" w:rsidRPr="00B97A45">
        <w:rPr>
          <w:rFonts w:cstheme="minorHAnsi"/>
          <w:b/>
          <w:bCs/>
          <w:sz w:val="24"/>
          <w:szCs w:val="24"/>
        </w:rPr>
        <w:t xml:space="preserve"> </w:t>
      </w:r>
    </w:p>
    <w:p w:rsidR="0089382A" w:rsidRPr="00B97A45" w:rsidRDefault="0062042A" w:rsidP="0089382A">
      <w:pPr>
        <w:pStyle w:val="ListParagraph"/>
        <w:numPr>
          <w:ilvl w:val="0"/>
          <w:numId w:val="2"/>
        </w:numPr>
        <w:suppressAutoHyphens/>
        <w:spacing w:after="0" w:line="276" w:lineRule="auto"/>
        <w:jc w:val="both"/>
        <w:rPr>
          <w:rFonts w:cstheme="minorHAnsi"/>
          <w:sz w:val="24"/>
          <w:szCs w:val="24"/>
        </w:rPr>
      </w:pPr>
      <w:r w:rsidRPr="00B97A45">
        <w:rPr>
          <w:rFonts w:cstheme="minorHAnsi"/>
          <w:sz w:val="24"/>
          <w:szCs w:val="24"/>
        </w:rPr>
        <w:t>Signed front sheet in ‘Introduction’ tab</w:t>
      </w:r>
    </w:p>
    <w:p w:rsidR="0089382A" w:rsidRPr="00B97A45" w:rsidRDefault="0089382A" w:rsidP="0089382A">
      <w:pPr>
        <w:pStyle w:val="ListParagraph"/>
        <w:numPr>
          <w:ilvl w:val="0"/>
          <w:numId w:val="2"/>
        </w:numPr>
        <w:suppressAutoHyphens/>
        <w:spacing w:after="0" w:line="276" w:lineRule="auto"/>
        <w:jc w:val="both"/>
        <w:rPr>
          <w:rFonts w:cstheme="minorHAnsi"/>
          <w:sz w:val="24"/>
          <w:szCs w:val="24"/>
        </w:rPr>
      </w:pPr>
      <w:r w:rsidRPr="00B97A45">
        <w:rPr>
          <w:rFonts w:cstheme="minorHAnsi"/>
          <w:sz w:val="24"/>
          <w:szCs w:val="24"/>
        </w:rPr>
        <w:t>A signed supervision contract for case management</w:t>
      </w:r>
    </w:p>
    <w:p w:rsidR="0089382A" w:rsidRPr="00B97A45" w:rsidRDefault="0089382A" w:rsidP="0089382A">
      <w:pPr>
        <w:pStyle w:val="ListParagraph"/>
        <w:numPr>
          <w:ilvl w:val="0"/>
          <w:numId w:val="2"/>
        </w:numPr>
        <w:suppressAutoHyphens/>
        <w:spacing w:after="0" w:line="276" w:lineRule="auto"/>
        <w:jc w:val="both"/>
        <w:rPr>
          <w:rFonts w:cstheme="minorHAnsi"/>
          <w:sz w:val="24"/>
          <w:szCs w:val="24"/>
        </w:rPr>
      </w:pPr>
      <w:r w:rsidRPr="00B97A45">
        <w:rPr>
          <w:rFonts w:cstheme="minorHAnsi"/>
          <w:sz w:val="24"/>
          <w:szCs w:val="24"/>
        </w:rPr>
        <w:t xml:space="preserve">A signed supervision contract for clinical supervision </w:t>
      </w:r>
    </w:p>
    <w:p w:rsidR="0089382A" w:rsidRPr="00B97A45" w:rsidRDefault="0089382A" w:rsidP="0089382A">
      <w:pPr>
        <w:pStyle w:val="ListParagraph"/>
        <w:numPr>
          <w:ilvl w:val="0"/>
          <w:numId w:val="2"/>
        </w:numPr>
        <w:suppressAutoHyphens/>
        <w:spacing w:after="0" w:line="276" w:lineRule="auto"/>
        <w:jc w:val="both"/>
        <w:rPr>
          <w:rFonts w:cstheme="minorHAnsi"/>
          <w:sz w:val="24"/>
          <w:szCs w:val="24"/>
        </w:rPr>
      </w:pPr>
      <w:r w:rsidRPr="00B97A45">
        <w:rPr>
          <w:rFonts w:cstheme="minorHAnsi"/>
          <w:sz w:val="24"/>
          <w:szCs w:val="24"/>
        </w:rPr>
        <w:t xml:space="preserve">Evidence of the required </w:t>
      </w:r>
      <w:r w:rsidRPr="00B97A45">
        <w:rPr>
          <w:rFonts w:cstheme="minorHAnsi"/>
          <w:b/>
          <w:sz w:val="24"/>
          <w:szCs w:val="24"/>
        </w:rPr>
        <w:t>80 hours</w:t>
      </w:r>
      <w:r w:rsidRPr="00B97A45">
        <w:rPr>
          <w:rFonts w:cstheme="minorHAnsi"/>
          <w:sz w:val="24"/>
          <w:szCs w:val="24"/>
        </w:rPr>
        <w:t xml:space="preserve"> of clinical practice </w:t>
      </w:r>
    </w:p>
    <w:p w:rsidR="0089382A" w:rsidRPr="00B97A45" w:rsidRDefault="0089382A" w:rsidP="0089382A">
      <w:pPr>
        <w:pStyle w:val="ListParagraph"/>
        <w:numPr>
          <w:ilvl w:val="0"/>
          <w:numId w:val="2"/>
        </w:numPr>
        <w:suppressAutoHyphens/>
        <w:spacing w:after="0" w:line="276" w:lineRule="auto"/>
        <w:jc w:val="both"/>
        <w:rPr>
          <w:rFonts w:cstheme="minorHAnsi"/>
          <w:sz w:val="24"/>
          <w:szCs w:val="24"/>
        </w:rPr>
      </w:pPr>
      <w:r w:rsidRPr="00B97A45">
        <w:rPr>
          <w:rFonts w:cstheme="minorHAnsi"/>
          <w:sz w:val="24"/>
          <w:szCs w:val="24"/>
        </w:rPr>
        <w:t xml:space="preserve">Completed and signed supervision logs and records </w:t>
      </w:r>
    </w:p>
    <w:p w:rsidR="0089382A" w:rsidRPr="00B97A45" w:rsidRDefault="0089382A" w:rsidP="0089382A">
      <w:pPr>
        <w:pStyle w:val="ListParagraph"/>
        <w:numPr>
          <w:ilvl w:val="0"/>
          <w:numId w:val="2"/>
        </w:numPr>
        <w:suppressAutoHyphens/>
        <w:spacing w:after="0" w:line="276" w:lineRule="auto"/>
        <w:jc w:val="both"/>
        <w:rPr>
          <w:rFonts w:cstheme="minorHAnsi"/>
          <w:sz w:val="24"/>
          <w:szCs w:val="24"/>
        </w:rPr>
      </w:pPr>
      <w:r w:rsidRPr="00B97A45">
        <w:rPr>
          <w:rFonts w:cstheme="minorHAnsi"/>
          <w:sz w:val="24"/>
          <w:szCs w:val="24"/>
        </w:rPr>
        <w:t>Record of Clinical hours and case recording</w:t>
      </w:r>
    </w:p>
    <w:p w:rsidR="0089382A" w:rsidRPr="00B97A45" w:rsidRDefault="0089382A" w:rsidP="0089382A">
      <w:pPr>
        <w:pStyle w:val="ListParagraph"/>
        <w:numPr>
          <w:ilvl w:val="0"/>
          <w:numId w:val="2"/>
        </w:numPr>
        <w:suppressAutoHyphens/>
        <w:spacing w:after="0" w:line="276" w:lineRule="auto"/>
        <w:jc w:val="both"/>
        <w:rPr>
          <w:rFonts w:cstheme="minorHAnsi"/>
          <w:sz w:val="24"/>
          <w:szCs w:val="24"/>
        </w:rPr>
      </w:pPr>
      <w:r w:rsidRPr="00B97A45">
        <w:rPr>
          <w:rFonts w:cstheme="minorHAnsi"/>
          <w:sz w:val="24"/>
          <w:szCs w:val="24"/>
        </w:rPr>
        <w:t xml:space="preserve">Associated analyses of change (i.e. change rates, Jacobson plots and effects sizes).  </w:t>
      </w:r>
    </w:p>
    <w:p w:rsidR="0089382A" w:rsidRPr="00B97A45" w:rsidRDefault="0089382A" w:rsidP="0089382A">
      <w:pPr>
        <w:pStyle w:val="ListParagraph"/>
        <w:numPr>
          <w:ilvl w:val="0"/>
          <w:numId w:val="2"/>
        </w:numPr>
        <w:suppressAutoHyphens/>
        <w:spacing w:after="0" w:line="276" w:lineRule="auto"/>
        <w:jc w:val="both"/>
        <w:rPr>
          <w:rFonts w:cstheme="minorHAnsi"/>
          <w:sz w:val="24"/>
          <w:szCs w:val="24"/>
        </w:rPr>
      </w:pPr>
      <w:r w:rsidRPr="00B97A45">
        <w:rPr>
          <w:rFonts w:cstheme="minorHAnsi"/>
          <w:sz w:val="24"/>
          <w:szCs w:val="24"/>
        </w:rPr>
        <w:t xml:space="preserve">Completed 20 days </w:t>
      </w:r>
      <w:r w:rsidR="0056712F" w:rsidRPr="00B97A45">
        <w:rPr>
          <w:rFonts w:cstheme="minorHAnsi"/>
          <w:sz w:val="24"/>
          <w:szCs w:val="24"/>
        </w:rPr>
        <w:t>supervised learning in the workplace</w:t>
      </w:r>
      <w:r w:rsidRPr="00B97A45">
        <w:rPr>
          <w:rFonts w:cstheme="minorHAnsi"/>
          <w:sz w:val="24"/>
          <w:szCs w:val="24"/>
        </w:rPr>
        <w:t xml:space="preserve"> </w:t>
      </w:r>
      <w:r w:rsidR="0056712F" w:rsidRPr="00B97A45">
        <w:rPr>
          <w:rFonts w:cstheme="minorHAnsi"/>
          <w:sz w:val="24"/>
          <w:szCs w:val="24"/>
        </w:rPr>
        <w:t>document</w:t>
      </w:r>
      <w:r w:rsidRPr="00B97A45">
        <w:rPr>
          <w:rFonts w:cstheme="minorHAnsi"/>
          <w:sz w:val="24"/>
          <w:szCs w:val="24"/>
        </w:rPr>
        <w:t xml:space="preserve"> and SP/SR engagement </w:t>
      </w:r>
      <w:r w:rsidR="0056712F" w:rsidRPr="00B97A45">
        <w:rPr>
          <w:rFonts w:cstheme="minorHAnsi"/>
          <w:sz w:val="24"/>
          <w:szCs w:val="24"/>
        </w:rPr>
        <w:t>statement summary</w:t>
      </w:r>
    </w:p>
    <w:p w:rsidR="0089382A" w:rsidRPr="00B97A45" w:rsidRDefault="0089382A" w:rsidP="0089382A">
      <w:pPr>
        <w:pStyle w:val="ListParagraph"/>
        <w:numPr>
          <w:ilvl w:val="0"/>
          <w:numId w:val="2"/>
        </w:numPr>
        <w:suppressAutoHyphens/>
        <w:spacing w:after="0" w:line="276" w:lineRule="auto"/>
        <w:jc w:val="both"/>
        <w:rPr>
          <w:rFonts w:cstheme="minorHAnsi"/>
          <w:sz w:val="24"/>
          <w:szCs w:val="24"/>
        </w:rPr>
      </w:pPr>
      <w:r w:rsidRPr="00B97A45">
        <w:rPr>
          <w:rFonts w:cstheme="minorHAnsi"/>
          <w:sz w:val="24"/>
          <w:szCs w:val="24"/>
        </w:rPr>
        <w:t xml:space="preserve">Evidence of the required </w:t>
      </w:r>
      <w:r w:rsidRPr="00B97A45">
        <w:rPr>
          <w:rFonts w:cstheme="minorHAnsi"/>
          <w:b/>
          <w:sz w:val="24"/>
          <w:szCs w:val="24"/>
        </w:rPr>
        <w:t>40 hours</w:t>
      </w:r>
      <w:r w:rsidRPr="00B97A45">
        <w:rPr>
          <w:rFonts w:cstheme="minorHAnsi"/>
          <w:sz w:val="24"/>
          <w:szCs w:val="24"/>
        </w:rPr>
        <w:t xml:space="preserve"> of supervision (</w:t>
      </w:r>
      <w:r w:rsidRPr="00B97A45">
        <w:rPr>
          <w:rFonts w:cstheme="minorHAnsi"/>
          <w:b/>
          <w:sz w:val="24"/>
          <w:szCs w:val="24"/>
        </w:rPr>
        <w:t>20 hours of case management and 20 clinical supervision</w:t>
      </w:r>
      <w:r w:rsidRPr="00B97A45">
        <w:rPr>
          <w:rFonts w:cstheme="minorHAnsi"/>
          <w:sz w:val="24"/>
          <w:szCs w:val="24"/>
        </w:rPr>
        <w:t>)</w:t>
      </w:r>
    </w:p>
    <w:p w:rsidR="0089382A" w:rsidRPr="00B97A45" w:rsidRDefault="0089382A" w:rsidP="0089382A">
      <w:pPr>
        <w:pStyle w:val="ListParagraph"/>
        <w:numPr>
          <w:ilvl w:val="0"/>
          <w:numId w:val="2"/>
        </w:numPr>
        <w:suppressAutoHyphens/>
        <w:spacing w:after="0" w:line="276" w:lineRule="auto"/>
        <w:jc w:val="both"/>
        <w:rPr>
          <w:rFonts w:cstheme="minorHAnsi"/>
          <w:sz w:val="24"/>
          <w:szCs w:val="24"/>
        </w:rPr>
      </w:pPr>
      <w:r w:rsidRPr="00B97A45">
        <w:rPr>
          <w:rFonts w:cstheme="minorHAnsi"/>
          <w:sz w:val="24"/>
          <w:szCs w:val="24"/>
        </w:rPr>
        <w:t xml:space="preserve">Completed and signed copy of the mid-year Interim Supervisor’s report </w:t>
      </w:r>
    </w:p>
    <w:p w:rsidR="0089382A" w:rsidRPr="00B97A45" w:rsidRDefault="0089382A" w:rsidP="0089382A">
      <w:pPr>
        <w:pStyle w:val="ListParagraph"/>
        <w:numPr>
          <w:ilvl w:val="0"/>
          <w:numId w:val="2"/>
        </w:numPr>
        <w:suppressAutoHyphens/>
        <w:spacing w:after="0" w:line="276" w:lineRule="auto"/>
        <w:jc w:val="both"/>
        <w:rPr>
          <w:rFonts w:cstheme="minorHAnsi"/>
          <w:sz w:val="24"/>
          <w:szCs w:val="24"/>
        </w:rPr>
      </w:pPr>
      <w:r w:rsidRPr="00B97A45">
        <w:rPr>
          <w:rFonts w:cstheme="minorHAnsi"/>
          <w:sz w:val="24"/>
          <w:szCs w:val="24"/>
        </w:rPr>
        <w:t>Completed and signed copy of the end of year Final Supervisor’s report and the final statement of achievement</w:t>
      </w:r>
    </w:p>
    <w:p w:rsidR="0089382A" w:rsidRPr="00B97A45" w:rsidRDefault="00EA0A93" w:rsidP="0089382A">
      <w:pPr>
        <w:pStyle w:val="ListParagraph"/>
        <w:numPr>
          <w:ilvl w:val="0"/>
          <w:numId w:val="2"/>
        </w:numPr>
        <w:suppressAutoHyphens/>
        <w:spacing w:after="0" w:line="276" w:lineRule="auto"/>
        <w:jc w:val="both"/>
        <w:rPr>
          <w:rFonts w:cstheme="minorHAnsi"/>
          <w:sz w:val="24"/>
          <w:szCs w:val="24"/>
        </w:rPr>
      </w:pPr>
      <w:r w:rsidRPr="00B97A45">
        <w:rPr>
          <w:rFonts w:cstheme="minorHAnsi"/>
          <w:b/>
          <w:sz w:val="24"/>
          <w:szCs w:val="24"/>
        </w:rPr>
        <w:t xml:space="preserve">6 sessions </w:t>
      </w:r>
      <w:r w:rsidR="0089382A" w:rsidRPr="00B97A45">
        <w:rPr>
          <w:rFonts w:cstheme="minorHAnsi"/>
          <w:b/>
          <w:sz w:val="24"/>
          <w:szCs w:val="24"/>
        </w:rPr>
        <w:t>rated by your supervisor</w:t>
      </w:r>
      <w:r w:rsidR="0089382A" w:rsidRPr="00B97A45">
        <w:rPr>
          <w:rFonts w:cstheme="minorHAnsi"/>
          <w:sz w:val="24"/>
          <w:szCs w:val="24"/>
        </w:rPr>
        <w:t xml:space="preserve"> on the assessment and treatment competency ratings sheet</w:t>
      </w:r>
      <w:r w:rsidRPr="00B97A45">
        <w:rPr>
          <w:rFonts w:cstheme="minorHAnsi"/>
          <w:sz w:val="24"/>
          <w:szCs w:val="24"/>
        </w:rPr>
        <w:t xml:space="preserve"> – all 6 must pass.</w:t>
      </w:r>
    </w:p>
    <w:p w:rsidR="0089382A" w:rsidRPr="00B97A45" w:rsidRDefault="0089382A" w:rsidP="0089382A">
      <w:pPr>
        <w:pStyle w:val="ListParagraph"/>
        <w:numPr>
          <w:ilvl w:val="0"/>
          <w:numId w:val="2"/>
        </w:numPr>
        <w:suppressAutoHyphens/>
        <w:spacing w:after="0" w:line="276" w:lineRule="auto"/>
        <w:jc w:val="both"/>
        <w:rPr>
          <w:rFonts w:cstheme="minorHAnsi"/>
          <w:sz w:val="24"/>
          <w:szCs w:val="24"/>
        </w:rPr>
      </w:pPr>
      <w:r w:rsidRPr="00B97A45">
        <w:rPr>
          <w:rFonts w:cstheme="minorHAnsi"/>
          <w:sz w:val="24"/>
          <w:szCs w:val="24"/>
        </w:rPr>
        <w:t>Catch-up forms from missed teaching sessions.</w:t>
      </w:r>
    </w:p>
    <w:p w:rsidR="0089382A" w:rsidRPr="00B97A45" w:rsidRDefault="0089382A" w:rsidP="0089382A">
      <w:pPr>
        <w:pStyle w:val="ListParagraph"/>
        <w:numPr>
          <w:ilvl w:val="0"/>
          <w:numId w:val="2"/>
        </w:numPr>
        <w:suppressAutoHyphens/>
        <w:spacing w:after="0" w:line="276" w:lineRule="auto"/>
        <w:jc w:val="both"/>
        <w:rPr>
          <w:rFonts w:cstheme="minorHAnsi"/>
          <w:sz w:val="24"/>
          <w:szCs w:val="24"/>
        </w:rPr>
      </w:pPr>
      <w:r w:rsidRPr="00B97A45">
        <w:rPr>
          <w:rFonts w:cstheme="minorHAnsi"/>
          <w:sz w:val="24"/>
          <w:szCs w:val="24"/>
        </w:rPr>
        <w:t>Declarative knowledge exercises</w:t>
      </w:r>
    </w:p>
    <w:p w:rsidR="0089382A" w:rsidRPr="00B97A45" w:rsidRDefault="0089382A" w:rsidP="0089382A">
      <w:pPr>
        <w:pStyle w:val="ListParagraph"/>
        <w:numPr>
          <w:ilvl w:val="0"/>
          <w:numId w:val="2"/>
        </w:numPr>
        <w:suppressAutoHyphens/>
        <w:spacing w:after="0" w:line="276" w:lineRule="auto"/>
        <w:jc w:val="both"/>
        <w:rPr>
          <w:rFonts w:cstheme="minorHAnsi"/>
          <w:sz w:val="24"/>
          <w:szCs w:val="24"/>
        </w:rPr>
      </w:pPr>
      <w:r w:rsidRPr="00B97A45">
        <w:rPr>
          <w:rFonts w:cstheme="minorHAnsi"/>
          <w:sz w:val="24"/>
          <w:szCs w:val="24"/>
        </w:rPr>
        <w:t>Completed course Learning Log (3,000 words)</w:t>
      </w:r>
    </w:p>
    <w:p w:rsidR="008008F5" w:rsidRPr="00B97A45" w:rsidRDefault="008008F5" w:rsidP="0089382A">
      <w:pPr>
        <w:spacing w:line="276" w:lineRule="auto"/>
        <w:contextualSpacing/>
        <w:jc w:val="center"/>
        <w:rPr>
          <w:rFonts w:cstheme="minorHAnsi"/>
          <w:b/>
          <w:sz w:val="24"/>
          <w:szCs w:val="24"/>
        </w:rPr>
      </w:pPr>
    </w:p>
    <w:p w:rsidR="004641A1" w:rsidRPr="00B97A45" w:rsidRDefault="0089382A" w:rsidP="0089382A">
      <w:pPr>
        <w:spacing w:line="276" w:lineRule="auto"/>
        <w:contextualSpacing/>
        <w:jc w:val="center"/>
        <w:rPr>
          <w:rFonts w:cstheme="minorHAnsi"/>
          <w:b/>
          <w:sz w:val="24"/>
          <w:szCs w:val="24"/>
        </w:rPr>
      </w:pPr>
      <w:r w:rsidRPr="00B97A45">
        <w:rPr>
          <w:rFonts w:cstheme="minorHAnsi"/>
          <w:b/>
          <w:sz w:val="24"/>
          <w:szCs w:val="24"/>
        </w:rPr>
        <w:t>*** It is strongly recommended that all PWP trainees and clinical supervisors plan for the Practice Portfolio submission throughout the year.  The PWP should take this document therefore to an early supervision session for discussion and subsequent sessions when appropriate for updates.  The Practice Portfolio should be completed contemporaneously throughout the year.  This will prevent any problems close to the hand on date, as extensions will only be granted for clear extenuating circumstances according to University Policy ***</w:t>
      </w:r>
    </w:p>
    <w:p w:rsidR="008008F5" w:rsidRPr="00B97A45" w:rsidRDefault="008008F5" w:rsidP="0089382A">
      <w:pPr>
        <w:spacing w:line="276" w:lineRule="auto"/>
        <w:contextualSpacing/>
        <w:jc w:val="center"/>
        <w:rPr>
          <w:rFonts w:cstheme="minorHAnsi"/>
          <w:b/>
          <w:i/>
          <w:sz w:val="24"/>
          <w:szCs w:val="24"/>
        </w:rPr>
      </w:pPr>
    </w:p>
    <w:p w:rsidR="00154087" w:rsidRPr="00B97A45" w:rsidRDefault="00154087" w:rsidP="00154087">
      <w:pPr>
        <w:spacing w:line="276" w:lineRule="auto"/>
        <w:contextualSpacing/>
        <w:jc w:val="center"/>
        <w:rPr>
          <w:rFonts w:cstheme="minorHAnsi"/>
          <w:b/>
          <w:sz w:val="28"/>
          <w:szCs w:val="28"/>
        </w:rPr>
      </w:pPr>
      <w:r w:rsidRPr="00B97A45">
        <w:rPr>
          <w:rFonts w:cstheme="minorHAnsi"/>
          <w:b/>
          <w:sz w:val="28"/>
          <w:szCs w:val="28"/>
        </w:rPr>
        <w:t>Outcomes for the PWP programme</w:t>
      </w:r>
    </w:p>
    <w:p w:rsidR="00154087" w:rsidRPr="00B97A45" w:rsidRDefault="00154087" w:rsidP="00154087">
      <w:pPr>
        <w:spacing w:line="276" w:lineRule="auto"/>
        <w:contextualSpacing/>
        <w:jc w:val="both"/>
        <w:rPr>
          <w:rFonts w:cstheme="minorHAnsi"/>
          <w:b/>
          <w:sz w:val="24"/>
          <w:szCs w:val="24"/>
        </w:rPr>
      </w:pPr>
    </w:p>
    <w:p w:rsidR="00154087" w:rsidRPr="00B97A45" w:rsidRDefault="00154087" w:rsidP="00154087">
      <w:pPr>
        <w:spacing w:line="276" w:lineRule="auto"/>
        <w:contextualSpacing/>
        <w:jc w:val="both"/>
        <w:rPr>
          <w:rFonts w:cstheme="minorHAnsi"/>
          <w:color w:val="7030A0"/>
          <w:sz w:val="24"/>
          <w:szCs w:val="24"/>
        </w:rPr>
      </w:pPr>
      <w:r w:rsidRPr="00B97A45">
        <w:rPr>
          <w:rFonts w:cstheme="minorHAnsi"/>
          <w:sz w:val="24"/>
          <w:szCs w:val="24"/>
        </w:rPr>
        <w:t>By the end of the programme PWPs are required to demonstr</w:t>
      </w:r>
      <w:r w:rsidR="008402FC" w:rsidRPr="00B97A45">
        <w:rPr>
          <w:rFonts w:cstheme="minorHAnsi"/>
          <w:sz w:val="24"/>
          <w:szCs w:val="24"/>
        </w:rPr>
        <w:t>ate competence in the following:</w:t>
      </w:r>
    </w:p>
    <w:p w:rsidR="00154087" w:rsidRPr="00B97A45" w:rsidRDefault="00154087" w:rsidP="00154087">
      <w:pPr>
        <w:spacing w:line="276" w:lineRule="auto"/>
        <w:contextualSpacing/>
        <w:jc w:val="both"/>
        <w:rPr>
          <w:rFonts w:cstheme="minorHAnsi"/>
          <w:sz w:val="24"/>
          <w:szCs w:val="24"/>
        </w:rPr>
      </w:pPr>
    </w:p>
    <w:p w:rsidR="00154087" w:rsidRPr="00B97A45" w:rsidRDefault="00154087" w:rsidP="00681780">
      <w:pPr>
        <w:numPr>
          <w:ilvl w:val="0"/>
          <w:numId w:val="4"/>
        </w:numPr>
        <w:suppressAutoHyphens/>
        <w:spacing w:after="0" w:line="276" w:lineRule="auto"/>
        <w:contextualSpacing/>
        <w:jc w:val="both"/>
        <w:rPr>
          <w:rFonts w:cstheme="minorHAnsi"/>
          <w:sz w:val="24"/>
          <w:szCs w:val="24"/>
        </w:rPr>
      </w:pPr>
      <w:r w:rsidRPr="00B97A45">
        <w:rPr>
          <w:rFonts w:cstheme="minorHAnsi"/>
          <w:sz w:val="24"/>
          <w:szCs w:val="24"/>
        </w:rPr>
        <w:t>Competency in</w:t>
      </w:r>
      <w:r w:rsidR="00681780" w:rsidRPr="00B97A45">
        <w:rPr>
          <w:rFonts w:cstheme="minorHAnsi"/>
          <w:sz w:val="24"/>
          <w:szCs w:val="24"/>
        </w:rPr>
        <w:t xml:space="preserve"> </w:t>
      </w:r>
      <w:r w:rsidRPr="00B97A45">
        <w:rPr>
          <w:rFonts w:cstheme="minorHAnsi"/>
          <w:sz w:val="24"/>
          <w:szCs w:val="24"/>
        </w:rPr>
        <w:t>patient centred assessments appropriate to the identified needs of patients within a step 2 framework based on behaviour change theory and the COM-B model.</w:t>
      </w:r>
    </w:p>
    <w:p w:rsidR="00154087" w:rsidRPr="00B97A45" w:rsidRDefault="00154087" w:rsidP="00154087">
      <w:pPr>
        <w:numPr>
          <w:ilvl w:val="0"/>
          <w:numId w:val="4"/>
        </w:numPr>
        <w:suppressAutoHyphens/>
        <w:spacing w:after="0" w:line="276" w:lineRule="auto"/>
        <w:contextualSpacing/>
        <w:jc w:val="both"/>
        <w:rPr>
          <w:rFonts w:cstheme="minorHAnsi"/>
          <w:sz w:val="24"/>
          <w:szCs w:val="24"/>
        </w:rPr>
      </w:pPr>
      <w:r w:rsidRPr="00B97A45">
        <w:rPr>
          <w:rFonts w:cstheme="minorHAnsi"/>
          <w:sz w:val="24"/>
          <w:szCs w:val="24"/>
        </w:rPr>
        <w:t>Demonstrating the common and specific factor competencies necessary to develop individualised therapeutic alliances that enable patients (and where appropriate their carers) to be purposefully involved in a partnership of care.</w:t>
      </w:r>
    </w:p>
    <w:p w:rsidR="00154087" w:rsidRPr="00B97A45" w:rsidRDefault="00154087" w:rsidP="00154087">
      <w:pPr>
        <w:numPr>
          <w:ilvl w:val="0"/>
          <w:numId w:val="4"/>
        </w:numPr>
        <w:suppressAutoHyphens/>
        <w:spacing w:after="0" w:line="276" w:lineRule="auto"/>
        <w:contextualSpacing/>
        <w:jc w:val="both"/>
        <w:rPr>
          <w:rFonts w:cstheme="minorHAnsi"/>
          <w:sz w:val="24"/>
          <w:szCs w:val="24"/>
        </w:rPr>
      </w:pPr>
      <w:r w:rsidRPr="00B97A45">
        <w:rPr>
          <w:rFonts w:cstheme="minorHAnsi"/>
          <w:sz w:val="24"/>
          <w:szCs w:val="24"/>
        </w:rPr>
        <w:t>The</w:t>
      </w:r>
      <w:r w:rsidR="0056712F" w:rsidRPr="00B97A45">
        <w:rPr>
          <w:rFonts w:cstheme="minorHAnsi"/>
          <w:sz w:val="24"/>
          <w:szCs w:val="24"/>
        </w:rPr>
        <w:t xml:space="preserve"> identification of the patient’s</w:t>
      </w:r>
      <w:r w:rsidRPr="00B97A45">
        <w:rPr>
          <w:rFonts w:cstheme="minorHAnsi"/>
          <w:sz w:val="24"/>
          <w:szCs w:val="24"/>
        </w:rPr>
        <w:t xml:space="preserve"> current presenting problem, and the management of patients’ emotional distress through the use of interpersonal skills and evidence-based PWP self-help interventions.</w:t>
      </w:r>
    </w:p>
    <w:p w:rsidR="00154087" w:rsidRPr="00B97A45" w:rsidRDefault="00154087" w:rsidP="00154087">
      <w:pPr>
        <w:numPr>
          <w:ilvl w:val="0"/>
          <w:numId w:val="4"/>
        </w:numPr>
        <w:suppressAutoHyphens/>
        <w:spacing w:after="0" w:line="276" w:lineRule="auto"/>
        <w:contextualSpacing/>
        <w:jc w:val="both"/>
        <w:rPr>
          <w:rFonts w:cstheme="minorHAnsi"/>
          <w:sz w:val="24"/>
          <w:szCs w:val="24"/>
        </w:rPr>
      </w:pPr>
      <w:r w:rsidRPr="00B97A45">
        <w:rPr>
          <w:rFonts w:cstheme="minorHAnsi"/>
          <w:sz w:val="24"/>
          <w:szCs w:val="24"/>
        </w:rPr>
        <w:t>Demonstrating the common and specific factor competencies necessary to maintain individualised therapeutic alliances that enable patients (and where appropriate their carers) to be purposefully involved in a partnership of care.</w:t>
      </w:r>
    </w:p>
    <w:p w:rsidR="00154087" w:rsidRPr="00B97A45" w:rsidRDefault="00154087" w:rsidP="00154087">
      <w:pPr>
        <w:numPr>
          <w:ilvl w:val="0"/>
          <w:numId w:val="4"/>
        </w:numPr>
        <w:suppressAutoHyphens/>
        <w:spacing w:after="0" w:line="276" w:lineRule="auto"/>
        <w:contextualSpacing/>
        <w:jc w:val="both"/>
        <w:rPr>
          <w:rFonts w:cstheme="minorHAnsi"/>
          <w:sz w:val="24"/>
          <w:szCs w:val="24"/>
        </w:rPr>
      </w:pPr>
      <w:r w:rsidRPr="00B97A45">
        <w:rPr>
          <w:rFonts w:cstheme="minorHAnsi"/>
          <w:sz w:val="24"/>
          <w:szCs w:val="24"/>
        </w:rPr>
        <w:t>Competency in PWP evidenced based self-help interventions based on behaviour change theory and the COM-B model.</w:t>
      </w:r>
    </w:p>
    <w:p w:rsidR="00154087" w:rsidRPr="00B97A45" w:rsidRDefault="00154087" w:rsidP="00154087">
      <w:pPr>
        <w:numPr>
          <w:ilvl w:val="0"/>
          <w:numId w:val="4"/>
        </w:numPr>
        <w:suppressAutoHyphens/>
        <w:spacing w:after="0" w:line="276" w:lineRule="auto"/>
        <w:contextualSpacing/>
        <w:jc w:val="both"/>
        <w:rPr>
          <w:rFonts w:cstheme="minorHAnsi"/>
          <w:sz w:val="24"/>
          <w:szCs w:val="24"/>
        </w:rPr>
      </w:pPr>
      <w:r w:rsidRPr="00B97A45">
        <w:rPr>
          <w:rFonts w:cstheme="minorHAnsi"/>
          <w:sz w:val="24"/>
          <w:szCs w:val="24"/>
        </w:rPr>
        <w:t>High-quality case recording and systematic evaluation of the processes and outcomes of PWP interventions, adapting care on the basis of this evaluation and evidence.</w:t>
      </w:r>
    </w:p>
    <w:p w:rsidR="00154087" w:rsidRPr="00B97A45" w:rsidRDefault="00154087" w:rsidP="00154087">
      <w:pPr>
        <w:numPr>
          <w:ilvl w:val="0"/>
          <w:numId w:val="4"/>
        </w:numPr>
        <w:suppressAutoHyphens/>
        <w:spacing w:after="0" w:line="276" w:lineRule="auto"/>
        <w:contextualSpacing/>
        <w:jc w:val="both"/>
        <w:rPr>
          <w:rFonts w:cstheme="minorHAnsi"/>
          <w:sz w:val="24"/>
          <w:szCs w:val="24"/>
        </w:rPr>
      </w:pPr>
      <w:r w:rsidRPr="00B97A45">
        <w:rPr>
          <w:rFonts w:cstheme="minorHAnsi"/>
          <w:sz w:val="24"/>
          <w:szCs w:val="24"/>
        </w:rPr>
        <w:t>The effective engagement of people from a range of diverse cultural and social groups in PWP treatments and demonstration of cultural competence and respect for different cultural values.</w:t>
      </w:r>
    </w:p>
    <w:p w:rsidR="00154087" w:rsidRPr="00B97A45" w:rsidRDefault="00154087" w:rsidP="00154087">
      <w:pPr>
        <w:numPr>
          <w:ilvl w:val="0"/>
          <w:numId w:val="4"/>
        </w:numPr>
        <w:suppressAutoHyphens/>
        <w:spacing w:after="0" w:line="276" w:lineRule="auto"/>
        <w:contextualSpacing/>
        <w:jc w:val="both"/>
        <w:rPr>
          <w:rFonts w:cstheme="minorHAnsi"/>
          <w:sz w:val="24"/>
          <w:szCs w:val="24"/>
        </w:rPr>
      </w:pPr>
      <w:r w:rsidRPr="00B97A45">
        <w:rPr>
          <w:rFonts w:cstheme="minorHAnsi"/>
          <w:sz w:val="24"/>
          <w:szCs w:val="24"/>
        </w:rPr>
        <w:t>Where appropriate, displaying competence in the use of face-to-face and telephone translation services for people whose first language is not English.</w:t>
      </w:r>
    </w:p>
    <w:p w:rsidR="00154087" w:rsidRPr="00B97A45" w:rsidRDefault="00154087" w:rsidP="00154087">
      <w:pPr>
        <w:numPr>
          <w:ilvl w:val="0"/>
          <w:numId w:val="4"/>
        </w:numPr>
        <w:suppressAutoHyphens/>
        <w:spacing w:after="0" w:line="276" w:lineRule="auto"/>
        <w:contextualSpacing/>
        <w:jc w:val="both"/>
        <w:rPr>
          <w:rFonts w:cstheme="minorHAnsi"/>
          <w:sz w:val="24"/>
          <w:szCs w:val="24"/>
        </w:rPr>
      </w:pPr>
      <w:r w:rsidRPr="00B97A45">
        <w:rPr>
          <w:rFonts w:cstheme="minorHAnsi"/>
          <w:sz w:val="24"/>
          <w:szCs w:val="24"/>
        </w:rPr>
        <w:t>The effective management of a caseload to ensure prompt and efficient access to care for patients on the PWP’s caseload, including referral to step-up and signposted services.</w:t>
      </w:r>
    </w:p>
    <w:p w:rsidR="00154087" w:rsidRPr="00B97A45" w:rsidRDefault="00154087" w:rsidP="00154087">
      <w:pPr>
        <w:numPr>
          <w:ilvl w:val="0"/>
          <w:numId w:val="4"/>
        </w:numPr>
        <w:suppressAutoHyphens/>
        <w:spacing w:after="0" w:line="276" w:lineRule="auto"/>
        <w:contextualSpacing/>
        <w:jc w:val="both"/>
        <w:rPr>
          <w:rFonts w:cstheme="minorHAnsi"/>
          <w:sz w:val="24"/>
          <w:szCs w:val="24"/>
        </w:rPr>
      </w:pPr>
      <w:r w:rsidRPr="00B97A45">
        <w:rPr>
          <w:rFonts w:cstheme="minorHAnsi"/>
          <w:sz w:val="24"/>
          <w:szCs w:val="24"/>
        </w:rPr>
        <w:t>Demonstrating the ability to use regular scheduled case management supervision to facilitate caseload management and clinical supervision to facilitate learning of the PWP approach and method.</w:t>
      </w:r>
    </w:p>
    <w:p w:rsidR="00154087" w:rsidRPr="00B97A45" w:rsidRDefault="00154087" w:rsidP="00154087">
      <w:pPr>
        <w:numPr>
          <w:ilvl w:val="0"/>
          <w:numId w:val="4"/>
        </w:numPr>
        <w:suppressAutoHyphens/>
        <w:spacing w:after="0" w:line="276" w:lineRule="auto"/>
        <w:contextualSpacing/>
        <w:jc w:val="both"/>
        <w:rPr>
          <w:rFonts w:cstheme="minorHAnsi"/>
          <w:sz w:val="24"/>
          <w:szCs w:val="24"/>
        </w:rPr>
      </w:pPr>
      <w:r w:rsidRPr="00B97A45">
        <w:rPr>
          <w:rFonts w:cstheme="minorHAnsi"/>
          <w:sz w:val="24"/>
          <w:szCs w:val="24"/>
        </w:rPr>
        <w:t>Integration of worklessness and employment initiatives into daily clinical practice to the benefit of all patients.</w:t>
      </w:r>
    </w:p>
    <w:p w:rsidR="00154087" w:rsidRPr="00B97A45" w:rsidRDefault="00154087" w:rsidP="00154087">
      <w:pPr>
        <w:contextualSpacing/>
        <w:rPr>
          <w:rFonts w:cstheme="minorHAnsi"/>
          <w:sz w:val="24"/>
          <w:szCs w:val="24"/>
        </w:rPr>
      </w:pPr>
    </w:p>
    <w:p w:rsidR="002426AC" w:rsidRPr="00B97A45" w:rsidRDefault="002426AC" w:rsidP="00154087">
      <w:pPr>
        <w:contextualSpacing/>
        <w:jc w:val="center"/>
        <w:rPr>
          <w:rFonts w:cstheme="minorHAnsi"/>
          <w:b/>
          <w:bCs/>
          <w:sz w:val="28"/>
          <w:szCs w:val="28"/>
        </w:rPr>
      </w:pPr>
    </w:p>
    <w:p w:rsidR="00B97A45" w:rsidRDefault="00B97A45">
      <w:pPr>
        <w:rPr>
          <w:rFonts w:cstheme="minorHAnsi"/>
          <w:b/>
          <w:bCs/>
          <w:sz w:val="28"/>
          <w:szCs w:val="28"/>
        </w:rPr>
      </w:pPr>
      <w:r>
        <w:rPr>
          <w:rFonts w:cstheme="minorHAnsi"/>
          <w:b/>
          <w:bCs/>
          <w:sz w:val="28"/>
          <w:szCs w:val="28"/>
        </w:rPr>
        <w:br w:type="page"/>
      </w:r>
    </w:p>
    <w:p w:rsidR="00154087" w:rsidRPr="00B97A45" w:rsidRDefault="00154087" w:rsidP="00154087">
      <w:pPr>
        <w:contextualSpacing/>
        <w:jc w:val="center"/>
        <w:rPr>
          <w:rFonts w:cstheme="minorHAnsi"/>
          <w:b/>
          <w:bCs/>
          <w:sz w:val="28"/>
          <w:szCs w:val="28"/>
        </w:rPr>
      </w:pPr>
      <w:r w:rsidRPr="00B97A45">
        <w:rPr>
          <w:rFonts w:cstheme="minorHAnsi"/>
          <w:b/>
          <w:bCs/>
          <w:sz w:val="28"/>
          <w:szCs w:val="28"/>
        </w:rPr>
        <w:t>Role of the PWP Clinical Supervisor</w:t>
      </w:r>
    </w:p>
    <w:p w:rsidR="00154087" w:rsidRPr="00B97A45" w:rsidRDefault="00154087" w:rsidP="00154087">
      <w:pPr>
        <w:contextualSpacing/>
        <w:rPr>
          <w:rFonts w:cstheme="minorHAnsi"/>
          <w:b/>
          <w:bCs/>
          <w:sz w:val="24"/>
          <w:szCs w:val="24"/>
        </w:rPr>
      </w:pPr>
    </w:p>
    <w:p w:rsidR="00154087" w:rsidRPr="00B97A45" w:rsidRDefault="00154087" w:rsidP="00154087">
      <w:pPr>
        <w:contextualSpacing/>
        <w:jc w:val="both"/>
        <w:rPr>
          <w:rFonts w:cstheme="minorHAnsi"/>
          <w:sz w:val="24"/>
          <w:szCs w:val="24"/>
        </w:rPr>
      </w:pPr>
      <w:r w:rsidRPr="00B97A45">
        <w:rPr>
          <w:rFonts w:cstheme="minorHAnsi"/>
          <w:sz w:val="24"/>
          <w:szCs w:val="24"/>
        </w:rPr>
        <w:t>As well as providing professional support to the trainee PWP, the role of the PWP Clinical Supervisor involves assessing the developing clinical skills of the trainee PWP.  This is achieved via a variety of methods.  Supervisors will be provided with a PWP Supervisor</w:t>
      </w:r>
      <w:r w:rsidR="008402FC" w:rsidRPr="00B97A45">
        <w:rPr>
          <w:rFonts w:cstheme="minorHAnsi"/>
          <w:sz w:val="24"/>
          <w:szCs w:val="24"/>
        </w:rPr>
        <w:t>’</w:t>
      </w:r>
      <w:r w:rsidRPr="00B97A45">
        <w:rPr>
          <w:rFonts w:cstheme="minorHAnsi"/>
          <w:sz w:val="24"/>
          <w:szCs w:val="24"/>
        </w:rPr>
        <w:t xml:space="preserve">s Handbook to help to guide them in this process (this is available on </w:t>
      </w:r>
      <w:r w:rsidR="00530BC1" w:rsidRPr="00B97A45">
        <w:rPr>
          <w:rFonts w:cstheme="minorHAnsi"/>
          <w:sz w:val="24"/>
          <w:szCs w:val="24"/>
        </w:rPr>
        <w:t>Blackboard</w:t>
      </w:r>
      <w:r w:rsidRPr="00B97A45">
        <w:rPr>
          <w:rFonts w:cstheme="minorHAnsi"/>
          <w:sz w:val="24"/>
          <w:szCs w:val="24"/>
        </w:rPr>
        <w:t xml:space="preserve">).  Case management and clinical supervision are essential to support competency development in PWPs undertaking the programme.  The Clinical Supervisor also therefore act as a ‘gate-keeper’ regarding the safety, professionalism and effectiveness of the trainee PWP.  </w:t>
      </w:r>
    </w:p>
    <w:p w:rsidR="00154087" w:rsidRPr="00B97A45" w:rsidRDefault="00154087" w:rsidP="00154087">
      <w:pPr>
        <w:spacing w:line="276" w:lineRule="auto"/>
        <w:contextualSpacing/>
        <w:jc w:val="both"/>
        <w:rPr>
          <w:rFonts w:cstheme="minorHAnsi"/>
          <w:b/>
          <w:bCs/>
          <w:sz w:val="24"/>
          <w:szCs w:val="24"/>
        </w:rPr>
      </w:pPr>
    </w:p>
    <w:p w:rsidR="00154087" w:rsidRPr="00B97A45" w:rsidRDefault="00154087" w:rsidP="00F46263">
      <w:pPr>
        <w:contextualSpacing/>
        <w:jc w:val="both"/>
        <w:rPr>
          <w:rFonts w:cstheme="minorHAnsi"/>
          <w:b/>
          <w:bCs/>
          <w:sz w:val="24"/>
          <w:szCs w:val="24"/>
          <w:lang w:eastAsia="en-US"/>
        </w:rPr>
      </w:pPr>
      <w:r w:rsidRPr="00B97A45">
        <w:rPr>
          <w:rFonts w:cstheme="minorHAnsi"/>
          <w:b/>
          <w:bCs/>
          <w:sz w:val="24"/>
          <w:szCs w:val="24"/>
        </w:rPr>
        <w:t>Specific roles of the PWP Clinical Supervisor:</w:t>
      </w:r>
    </w:p>
    <w:p w:rsidR="00154087" w:rsidRPr="00B97A45" w:rsidRDefault="00154087" w:rsidP="00F46263">
      <w:pPr>
        <w:pStyle w:val="ListParagraph"/>
        <w:numPr>
          <w:ilvl w:val="0"/>
          <w:numId w:val="7"/>
        </w:numPr>
        <w:suppressAutoHyphens/>
        <w:spacing w:after="0" w:line="276" w:lineRule="auto"/>
        <w:jc w:val="both"/>
        <w:rPr>
          <w:rFonts w:cstheme="minorHAnsi"/>
          <w:sz w:val="24"/>
          <w:szCs w:val="24"/>
        </w:rPr>
      </w:pPr>
      <w:r w:rsidRPr="00B97A45">
        <w:rPr>
          <w:rFonts w:cstheme="minorHAnsi"/>
          <w:sz w:val="24"/>
          <w:szCs w:val="24"/>
        </w:rPr>
        <w:t xml:space="preserve">Enable opportunities for the trainee PWP to shadow at least 6 assessment and 6 treatment sessions over the course of the training.  </w:t>
      </w:r>
    </w:p>
    <w:p w:rsidR="00154087" w:rsidRPr="00B97A45" w:rsidRDefault="00154087" w:rsidP="00F46263">
      <w:pPr>
        <w:pStyle w:val="ListParagraph"/>
        <w:numPr>
          <w:ilvl w:val="0"/>
          <w:numId w:val="7"/>
        </w:numPr>
        <w:suppressAutoHyphens/>
        <w:spacing w:after="0" w:line="276" w:lineRule="auto"/>
        <w:jc w:val="both"/>
        <w:rPr>
          <w:rFonts w:cstheme="minorHAnsi"/>
          <w:b/>
          <w:bCs/>
          <w:sz w:val="24"/>
          <w:szCs w:val="24"/>
        </w:rPr>
      </w:pPr>
      <w:r w:rsidRPr="00B97A45">
        <w:rPr>
          <w:rFonts w:cstheme="minorHAnsi"/>
          <w:sz w:val="24"/>
          <w:szCs w:val="24"/>
        </w:rPr>
        <w:t>Negotiate, sign and date a supervision contract for both case management and clinical supervision clarifying boundaries, expectations and responsibilities for the clinical supervisor and PWP supervisee.</w:t>
      </w:r>
    </w:p>
    <w:p w:rsidR="00154087" w:rsidRPr="00B97A45" w:rsidRDefault="00154087" w:rsidP="00F46263">
      <w:pPr>
        <w:pStyle w:val="ListParagraph"/>
        <w:numPr>
          <w:ilvl w:val="0"/>
          <w:numId w:val="7"/>
        </w:numPr>
        <w:suppressAutoHyphens/>
        <w:spacing w:after="0" w:line="276" w:lineRule="auto"/>
        <w:jc w:val="both"/>
        <w:rPr>
          <w:rFonts w:cstheme="minorHAnsi"/>
          <w:b/>
          <w:bCs/>
          <w:sz w:val="24"/>
          <w:szCs w:val="24"/>
        </w:rPr>
      </w:pPr>
      <w:r w:rsidRPr="00B97A45">
        <w:rPr>
          <w:rFonts w:cstheme="minorHAnsi"/>
          <w:sz w:val="24"/>
          <w:szCs w:val="24"/>
        </w:rPr>
        <w:t>Use a range of strategies to support the case management supervision process, including informatics web-based supervision using Insight/PC-MIS or other such system.</w:t>
      </w:r>
    </w:p>
    <w:p w:rsidR="00154087" w:rsidRPr="00B97A45" w:rsidRDefault="00154087" w:rsidP="00F46263">
      <w:pPr>
        <w:pStyle w:val="ListParagraph"/>
        <w:numPr>
          <w:ilvl w:val="0"/>
          <w:numId w:val="7"/>
        </w:numPr>
        <w:suppressAutoHyphens/>
        <w:spacing w:after="0" w:line="276" w:lineRule="auto"/>
        <w:jc w:val="both"/>
        <w:rPr>
          <w:rFonts w:cstheme="minorHAnsi"/>
          <w:b/>
          <w:bCs/>
          <w:sz w:val="24"/>
          <w:szCs w:val="24"/>
        </w:rPr>
      </w:pPr>
      <w:r w:rsidRPr="00B97A45">
        <w:rPr>
          <w:rFonts w:cstheme="minorHAnsi"/>
          <w:sz w:val="24"/>
          <w:szCs w:val="24"/>
        </w:rPr>
        <w:t>Facilitate ongoing clinical experience for the PWP trainee in order to ensure they have the opportunity to develop appropriate competence in clinical skills.</w:t>
      </w:r>
    </w:p>
    <w:p w:rsidR="00154087" w:rsidRPr="00B97A45" w:rsidRDefault="00154087" w:rsidP="00F46263">
      <w:pPr>
        <w:pStyle w:val="ListParagraph"/>
        <w:numPr>
          <w:ilvl w:val="0"/>
          <w:numId w:val="7"/>
        </w:numPr>
        <w:suppressAutoHyphens/>
        <w:spacing w:after="0" w:line="276" w:lineRule="auto"/>
        <w:jc w:val="both"/>
        <w:rPr>
          <w:rFonts w:cstheme="minorHAnsi"/>
          <w:b/>
          <w:bCs/>
          <w:sz w:val="24"/>
          <w:szCs w:val="24"/>
        </w:rPr>
      </w:pPr>
      <w:r w:rsidRPr="00B97A45">
        <w:rPr>
          <w:rFonts w:cstheme="minorHAnsi"/>
          <w:sz w:val="24"/>
          <w:szCs w:val="24"/>
        </w:rPr>
        <w:t>Each trainee needs to have 6 sessions competency rated (1 assessment and 5 treatment).</w:t>
      </w:r>
    </w:p>
    <w:p w:rsidR="00154087" w:rsidRPr="00B97A45" w:rsidRDefault="00154087" w:rsidP="00F46263">
      <w:pPr>
        <w:pStyle w:val="ListParagraph"/>
        <w:numPr>
          <w:ilvl w:val="0"/>
          <w:numId w:val="7"/>
        </w:numPr>
        <w:suppressAutoHyphens/>
        <w:spacing w:after="0" w:line="276" w:lineRule="auto"/>
        <w:jc w:val="both"/>
        <w:rPr>
          <w:rFonts w:cstheme="minorHAnsi"/>
          <w:b/>
          <w:bCs/>
          <w:sz w:val="24"/>
          <w:szCs w:val="24"/>
        </w:rPr>
      </w:pPr>
      <w:r w:rsidRPr="00B97A45">
        <w:rPr>
          <w:rFonts w:cstheme="minorHAnsi"/>
          <w:sz w:val="24"/>
          <w:szCs w:val="24"/>
        </w:rPr>
        <w:t xml:space="preserve">To record </w:t>
      </w:r>
      <w:r w:rsidR="0056712F" w:rsidRPr="00B97A45">
        <w:rPr>
          <w:rFonts w:cstheme="minorHAnsi"/>
          <w:sz w:val="24"/>
          <w:szCs w:val="24"/>
        </w:rPr>
        <w:t>a sample of</w:t>
      </w:r>
      <w:r w:rsidRPr="00B97A45">
        <w:rPr>
          <w:rFonts w:cstheme="minorHAnsi"/>
          <w:sz w:val="24"/>
          <w:szCs w:val="24"/>
        </w:rPr>
        <w:t xml:space="preserve"> case management supervision sessions to enable the trainee to complete a process analysis.  </w:t>
      </w:r>
    </w:p>
    <w:p w:rsidR="00154087" w:rsidRPr="00B97A45" w:rsidRDefault="0056712F" w:rsidP="00F46263">
      <w:pPr>
        <w:pStyle w:val="ListParagraph"/>
        <w:numPr>
          <w:ilvl w:val="0"/>
          <w:numId w:val="7"/>
        </w:numPr>
        <w:suppressAutoHyphens/>
        <w:spacing w:after="0" w:line="276" w:lineRule="auto"/>
        <w:jc w:val="both"/>
        <w:rPr>
          <w:rFonts w:cstheme="minorHAnsi"/>
          <w:bCs/>
          <w:sz w:val="24"/>
          <w:szCs w:val="24"/>
        </w:rPr>
      </w:pPr>
      <w:r w:rsidRPr="00B97A45">
        <w:rPr>
          <w:rFonts w:cstheme="minorHAnsi"/>
          <w:bCs/>
          <w:sz w:val="24"/>
          <w:szCs w:val="24"/>
        </w:rPr>
        <w:t>Help the trainee identify a suitable recorded treatment session for submission, where adjustments have been used to meet the needs of the patient</w:t>
      </w:r>
      <w:r w:rsidR="00F46263" w:rsidRPr="00B97A45">
        <w:rPr>
          <w:rFonts w:cstheme="minorHAnsi"/>
          <w:bCs/>
          <w:sz w:val="24"/>
          <w:szCs w:val="24"/>
        </w:rPr>
        <w:t>.</w:t>
      </w:r>
    </w:p>
    <w:p w:rsidR="00154087" w:rsidRPr="00B97A45" w:rsidRDefault="00154087" w:rsidP="00F46263">
      <w:pPr>
        <w:pStyle w:val="ListParagraph"/>
        <w:numPr>
          <w:ilvl w:val="0"/>
          <w:numId w:val="7"/>
        </w:numPr>
        <w:suppressAutoHyphens/>
        <w:spacing w:after="0" w:line="276" w:lineRule="auto"/>
        <w:jc w:val="both"/>
        <w:rPr>
          <w:rFonts w:cstheme="minorHAnsi"/>
          <w:b/>
          <w:bCs/>
          <w:sz w:val="24"/>
          <w:szCs w:val="24"/>
        </w:rPr>
      </w:pPr>
      <w:r w:rsidRPr="00B97A45">
        <w:rPr>
          <w:rFonts w:cstheme="minorHAnsi"/>
          <w:bCs/>
          <w:sz w:val="24"/>
          <w:szCs w:val="24"/>
        </w:rPr>
        <w:t>Id</w:t>
      </w:r>
      <w:r w:rsidRPr="00B97A45">
        <w:rPr>
          <w:rFonts w:cstheme="minorHAnsi"/>
          <w:sz w:val="24"/>
          <w:szCs w:val="24"/>
        </w:rPr>
        <w:t>entify the trainee PWP</w:t>
      </w:r>
      <w:r w:rsidR="0056712F" w:rsidRPr="00B97A45">
        <w:rPr>
          <w:rFonts w:cstheme="minorHAnsi"/>
          <w:sz w:val="24"/>
          <w:szCs w:val="24"/>
        </w:rPr>
        <w:t>’</w:t>
      </w:r>
      <w:r w:rsidRPr="00B97A45">
        <w:rPr>
          <w:rFonts w:cstheme="minorHAnsi"/>
          <w:sz w:val="24"/>
          <w:szCs w:val="24"/>
        </w:rPr>
        <w:t>s strengths and any shortfalls in development, identifying objectives with the PWP and how these may be achieved, and discussing with academic staff where difficulty is envisaged or encountered</w:t>
      </w:r>
    </w:p>
    <w:p w:rsidR="00154087" w:rsidRPr="00B97A45" w:rsidRDefault="00154087" w:rsidP="00F46263">
      <w:pPr>
        <w:pStyle w:val="ListParagraph"/>
        <w:numPr>
          <w:ilvl w:val="0"/>
          <w:numId w:val="7"/>
        </w:numPr>
        <w:suppressAutoHyphens/>
        <w:spacing w:after="0" w:line="276" w:lineRule="auto"/>
        <w:jc w:val="both"/>
        <w:rPr>
          <w:rFonts w:cstheme="minorHAnsi"/>
          <w:b/>
          <w:bCs/>
          <w:sz w:val="24"/>
          <w:szCs w:val="24"/>
        </w:rPr>
      </w:pPr>
      <w:r w:rsidRPr="00B97A45">
        <w:rPr>
          <w:rFonts w:cstheme="minorHAnsi"/>
          <w:sz w:val="24"/>
          <w:szCs w:val="24"/>
        </w:rPr>
        <w:t>Ensure that summative assessment of the clinical practice outcomes is completed within the stated period of the assessment document, and that appropriate records are made.</w:t>
      </w:r>
    </w:p>
    <w:p w:rsidR="00154087" w:rsidRPr="00B97A45" w:rsidRDefault="00154087" w:rsidP="00F46263">
      <w:pPr>
        <w:pStyle w:val="ListParagraph"/>
        <w:numPr>
          <w:ilvl w:val="0"/>
          <w:numId w:val="7"/>
        </w:numPr>
        <w:suppressAutoHyphens/>
        <w:spacing w:after="0" w:line="276" w:lineRule="auto"/>
        <w:jc w:val="both"/>
        <w:rPr>
          <w:rFonts w:cstheme="minorHAnsi"/>
          <w:b/>
          <w:bCs/>
          <w:sz w:val="24"/>
          <w:szCs w:val="24"/>
        </w:rPr>
      </w:pPr>
      <w:r w:rsidRPr="00B97A45">
        <w:rPr>
          <w:rFonts w:cstheme="minorHAnsi"/>
          <w:sz w:val="24"/>
          <w:szCs w:val="24"/>
        </w:rPr>
        <w:t xml:space="preserve">Where necessary, to raise issues or concerns regarding a </w:t>
      </w:r>
      <w:r w:rsidR="0056712F" w:rsidRPr="00B97A45">
        <w:rPr>
          <w:rFonts w:cstheme="minorHAnsi"/>
          <w:sz w:val="24"/>
          <w:szCs w:val="24"/>
        </w:rPr>
        <w:t>trainee</w:t>
      </w:r>
      <w:r w:rsidRPr="00B97A45">
        <w:rPr>
          <w:rFonts w:cstheme="minorHAnsi"/>
          <w:sz w:val="24"/>
          <w:szCs w:val="24"/>
        </w:rPr>
        <w:t xml:space="preserve"> PWP’s progress with appropriate members of academic staff and clinical service management. </w:t>
      </w:r>
    </w:p>
    <w:p w:rsidR="00154087" w:rsidRPr="00B97A45" w:rsidRDefault="00154087" w:rsidP="00F46263">
      <w:pPr>
        <w:pStyle w:val="ListParagraph"/>
        <w:numPr>
          <w:ilvl w:val="0"/>
          <w:numId w:val="7"/>
        </w:numPr>
        <w:suppressAutoHyphens/>
        <w:spacing w:after="0" w:line="276" w:lineRule="auto"/>
        <w:jc w:val="both"/>
        <w:rPr>
          <w:rFonts w:cstheme="minorHAnsi"/>
          <w:b/>
          <w:bCs/>
          <w:sz w:val="24"/>
          <w:szCs w:val="24"/>
        </w:rPr>
      </w:pPr>
      <w:r w:rsidRPr="00B97A45">
        <w:rPr>
          <w:rFonts w:cstheme="minorHAnsi"/>
          <w:sz w:val="24"/>
          <w:szCs w:val="24"/>
        </w:rPr>
        <w:t xml:space="preserve">Ensure with the trainee PWP that supervision records are completed. </w:t>
      </w:r>
    </w:p>
    <w:p w:rsidR="00154087" w:rsidRPr="00B97A45" w:rsidRDefault="00154087" w:rsidP="00F46263">
      <w:pPr>
        <w:pStyle w:val="ListParagraph"/>
        <w:numPr>
          <w:ilvl w:val="0"/>
          <w:numId w:val="7"/>
        </w:numPr>
        <w:suppressAutoHyphens/>
        <w:spacing w:after="0" w:line="276" w:lineRule="auto"/>
        <w:jc w:val="both"/>
        <w:rPr>
          <w:rFonts w:cstheme="minorHAnsi"/>
          <w:b/>
          <w:bCs/>
          <w:sz w:val="24"/>
          <w:szCs w:val="24"/>
        </w:rPr>
      </w:pPr>
      <w:r w:rsidRPr="00B97A45">
        <w:rPr>
          <w:rFonts w:cstheme="minorHAnsi"/>
          <w:sz w:val="24"/>
          <w:szCs w:val="24"/>
        </w:rPr>
        <w:t>Complete an interim report on progress at the halfway point and a final written report at the end of the course.</w:t>
      </w:r>
    </w:p>
    <w:p w:rsidR="00154087" w:rsidRPr="00B97A45" w:rsidRDefault="00154087" w:rsidP="00F46263">
      <w:pPr>
        <w:pStyle w:val="ListParagraph"/>
        <w:numPr>
          <w:ilvl w:val="0"/>
          <w:numId w:val="7"/>
        </w:numPr>
        <w:suppressAutoHyphens/>
        <w:spacing w:after="0" w:line="276" w:lineRule="auto"/>
        <w:jc w:val="both"/>
        <w:rPr>
          <w:rFonts w:cstheme="minorHAnsi"/>
          <w:sz w:val="24"/>
          <w:szCs w:val="24"/>
        </w:rPr>
      </w:pPr>
      <w:r w:rsidRPr="00B97A45">
        <w:rPr>
          <w:rFonts w:cstheme="minorHAnsi"/>
          <w:sz w:val="24"/>
          <w:szCs w:val="24"/>
        </w:rPr>
        <w:t>Make a final decision on the competency of the trainee PWP in achieving the clinical practice outcomes.</w:t>
      </w:r>
    </w:p>
    <w:p w:rsidR="0062471D" w:rsidRPr="00B97A45" w:rsidRDefault="0062471D" w:rsidP="0062471D">
      <w:pPr>
        <w:pStyle w:val="ListParagraph"/>
        <w:suppressAutoHyphens/>
        <w:spacing w:after="0" w:line="276" w:lineRule="auto"/>
        <w:jc w:val="both"/>
        <w:rPr>
          <w:rFonts w:cstheme="minorHAnsi"/>
          <w:sz w:val="24"/>
          <w:szCs w:val="24"/>
        </w:rPr>
      </w:pPr>
    </w:p>
    <w:p w:rsidR="00F46263" w:rsidRPr="00B97A45" w:rsidRDefault="00154087" w:rsidP="00F46263">
      <w:pPr>
        <w:spacing w:line="276" w:lineRule="auto"/>
        <w:contextualSpacing/>
        <w:jc w:val="center"/>
        <w:rPr>
          <w:rFonts w:cstheme="minorHAnsi"/>
          <w:b/>
          <w:sz w:val="24"/>
          <w:szCs w:val="24"/>
        </w:rPr>
      </w:pPr>
      <w:r w:rsidRPr="00B97A45">
        <w:rPr>
          <w:rFonts w:cstheme="minorHAnsi"/>
          <w:b/>
          <w:sz w:val="24"/>
          <w:szCs w:val="24"/>
        </w:rPr>
        <w:t>**The Supervisor</w:t>
      </w:r>
      <w:r w:rsidR="008402FC" w:rsidRPr="00B97A45">
        <w:rPr>
          <w:rFonts w:cstheme="minorHAnsi"/>
          <w:b/>
          <w:sz w:val="24"/>
          <w:szCs w:val="24"/>
        </w:rPr>
        <w:t>’</w:t>
      </w:r>
      <w:r w:rsidRPr="00B97A45">
        <w:rPr>
          <w:rFonts w:cstheme="minorHAnsi"/>
          <w:b/>
          <w:sz w:val="24"/>
          <w:szCs w:val="24"/>
        </w:rPr>
        <w:t xml:space="preserve">s Handbook is provided on </w:t>
      </w:r>
      <w:r w:rsidR="00FD41F6" w:rsidRPr="00B97A45">
        <w:rPr>
          <w:rFonts w:cstheme="minorHAnsi"/>
          <w:b/>
          <w:sz w:val="24"/>
          <w:szCs w:val="24"/>
        </w:rPr>
        <w:t xml:space="preserve">Blackboard </w:t>
      </w:r>
      <w:r w:rsidRPr="00B97A45">
        <w:rPr>
          <w:rFonts w:cstheme="minorHAnsi"/>
          <w:b/>
          <w:sz w:val="24"/>
          <w:szCs w:val="24"/>
        </w:rPr>
        <w:t>and contains all the Supervision Documents required by a clinical supervisor. It is the trainee’s responsibility to ensure they make this available to their supervisor</w:t>
      </w:r>
      <w:proofErr w:type="gramStart"/>
      <w:r w:rsidRPr="00B97A45">
        <w:rPr>
          <w:rFonts w:cstheme="minorHAnsi"/>
          <w:b/>
          <w:sz w:val="24"/>
          <w:szCs w:val="24"/>
        </w:rPr>
        <w:t>.*</w:t>
      </w:r>
      <w:proofErr w:type="gramEnd"/>
      <w:r w:rsidRPr="00B97A45">
        <w:rPr>
          <w:rFonts w:cstheme="minorHAnsi"/>
          <w:b/>
          <w:sz w:val="24"/>
          <w:szCs w:val="24"/>
        </w:rPr>
        <w:t>*</w:t>
      </w:r>
    </w:p>
    <w:p w:rsidR="00F46263" w:rsidRPr="00B97A45" w:rsidRDefault="00F46263">
      <w:pPr>
        <w:rPr>
          <w:rFonts w:cstheme="minorHAnsi"/>
          <w:b/>
          <w:sz w:val="24"/>
          <w:szCs w:val="24"/>
        </w:rPr>
      </w:pPr>
      <w:r w:rsidRPr="00B97A45">
        <w:rPr>
          <w:rFonts w:cstheme="minorHAnsi"/>
          <w:b/>
          <w:sz w:val="24"/>
          <w:szCs w:val="24"/>
        </w:rPr>
        <w:br w:type="page"/>
      </w:r>
    </w:p>
    <w:p w:rsidR="00F46263" w:rsidRPr="00B97A45" w:rsidRDefault="00F46263" w:rsidP="00F46263">
      <w:pPr>
        <w:spacing w:line="276" w:lineRule="auto"/>
        <w:contextualSpacing/>
        <w:jc w:val="center"/>
        <w:rPr>
          <w:rFonts w:cstheme="minorHAnsi"/>
          <w:b/>
          <w:bCs/>
          <w:sz w:val="28"/>
          <w:szCs w:val="28"/>
        </w:rPr>
      </w:pPr>
      <w:r w:rsidRPr="00B97A45">
        <w:rPr>
          <w:rFonts w:cstheme="minorHAnsi"/>
          <w:b/>
          <w:bCs/>
          <w:sz w:val="28"/>
          <w:szCs w:val="28"/>
        </w:rPr>
        <w:t>Service Supervisor’s Interim and Final Report</w:t>
      </w:r>
    </w:p>
    <w:p w:rsidR="00F46263" w:rsidRPr="00B97A45" w:rsidRDefault="00F46263" w:rsidP="00F46263">
      <w:pPr>
        <w:spacing w:line="276" w:lineRule="auto"/>
        <w:contextualSpacing/>
        <w:jc w:val="both"/>
        <w:rPr>
          <w:rFonts w:cstheme="minorHAnsi"/>
          <w:sz w:val="24"/>
          <w:szCs w:val="24"/>
        </w:rPr>
      </w:pPr>
    </w:p>
    <w:p w:rsidR="00F46263" w:rsidRPr="00B97A45" w:rsidRDefault="00F46263" w:rsidP="00F46263">
      <w:pPr>
        <w:spacing w:line="276" w:lineRule="auto"/>
        <w:contextualSpacing/>
        <w:jc w:val="both"/>
        <w:rPr>
          <w:rFonts w:cstheme="minorHAnsi"/>
          <w:sz w:val="24"/>
          <w:szCs w:val="24"/>
        </w:rPr>
      </w:pPr>
      <w:r w:rsidRPr="00B97A45">
        <w:rPr>
          <w:rFonts w:cstheme="minorHAnsi"/>
          <w:sz w:val="24"/>
          <w:szCs w:val="24"/>
        </w:rPr>
        <w:t xml:space="preserve">PWP trainee service supervisors will be required to submit a report on trainees’ competency and progress at two points; mid-way through the course (interim report) and at the end of the course (final report). </w:t>
      </w:r>
    </w:p>
    <w:p w:rsidR="0062042A" w:rsidRPr="00B97A45" w:rsidRDefault="0062042A" w:rsidP="00F46263">
      <w:pPr>
        <w:spacing w:line="276" w:lineRule="auto"/>
        <w:contextualSpacing/>
        <w:jc w:val="both"/>
        <w:rPr>
          <w:rFonts w:cstheme="minorHAnsi"/>
          <w:sz w:val="24"/>
          <w:szCs w:val="24"/>
        </w:rPr>
      </w:pPr>
    </w:p>
    <w:p w:rsidR="00F46263" w:rsidRPr="00B97A45" w:rsidRDefault="00F46263" w:rsidP="008402FC">
      <w:pPr>
        <w:spacing w:line="276" w:lineRule="auto"/>
        <w:contextualSpacing/>
        <w:jc w:val="both"/>
        <w:rPr>
          <w:rFonts w:cstheme="minorHAnsi"/>
          <w:sz w:val="24"/>
          <w:szCs w:val="24"/>
        </w:rPr>
      </w:pPr>
      <w:r w:rsidRPr="00B97A45">
        <w:rPr>
          <w:rFonts w:cstheme="minorHAnsi"/>
          <w:sz w:val="24"/>
          <w:szCs w:val="24"/>
        </w:rPr>
        <w:t>The aim of the interim report is to assess and review</w:t>
      </w:r>
      <w:r w:rsidR="008402FC" w:rsidRPr="00B97A45">
        <w:rPr>
          <w:rFonts w:cstheme="minorHAnsi"/>
          <w:sz w:val="24"/>
          <w:szCs w:val="24"/>
        </w:rPr>
        <w:t xml:space="preserve"> a</w:t>
      </w:r>
      <w:r w:rsidRPr="00B97A45">
        <w:rPr>
          <w:rFonts w:cstheme="minorHAnsi"/>
          <w:sz w:val="24"/>
          <w:szCs w:val="24"/>
        </w:rPr>
        <w:t xml:space="preserve"> trainee’s progress </w:t>
      </w:r>
      <w:r w:rsidR="0062471D" w:rsidRPr="00B97A45">
        <w:rPr>
          <w:rFonts w:cstheme="minorHAnsi"/>
          <w:sz w:val="24"/>
          <w:szCs w:val="24"/>
        </w:rPr>
        <w:t>to</w:t>
      </w:r>
      <w:r w:rsidRPr="00B97A45">
        <w:rPr>
          <w:rFonts w:cstheme="minorHAnsi"/>
          <w:sz w:val="24"/>
          <w:szCs w:val="24"/>
        </w:rPr>
        <w:t xml:space="preserve"> ensure they are on track to complete the clinical requirements of the course and </w:t>
      </w:r>
      <w:r w:rsidR="008402FC" w:rsidRPr="00B97A45">
        <w:rPr>
          <w:rFonts w:cstheme="minorHAnsi"/>
          <w:sz w:val="24"/>
          <w:szCs w:val="24"/>
        </w:rPr>
        <w:t>provide</w:t>
      </w:r>
      <w:r w:rsidRPr="00B97A45">
        <w:rPr>
          <w:rFonts w:cstheme="minorHAnsi"/>
          <w:sz w:val="24"/>
          <w:szCs w:val="24"/>
        </w:rPr>
        <w:t xml:space="preserve"> an opportunity to address any arising issues. The final report is for supervisors to make a final decision on the competency of the trainee PWP in achieving the clinical practice outcomes and therefore be eligible for passing the course. </w:t>
      </w:r>
    </w:p>
    <w:p w:rsidR="00F46263" w:rsidRPr="00B97A45" w:rsidRDefault="00F46263" w:rsidP="00F46263">
      <w:pPr>
        <w:spacing w:line="276" w:lineRule="auto"/>
        <w:contextualSpacing/>
        <w:jc w:val="both"/>
        <w:rPr>
          <w:rFonts w:cstheme="minorHAnsi"/>
          <w:sz w:val="24"/>
          <w:szCs w:val="24"/>
        </w:rPr>
      </w:pPr>
    </w:p>
    <w:p w:rsidR="00F46263" w:rsidRPr="00B97A45" w:rsidRDefault="00F46263" w:rsidP="008402FC">
      <w:pPr>
        <w:spacing w:line="276" w:lineRule="auto"/>
        <w:contextualSpacing/>
        <w:jc w:val="both"/>
        <w:rPr>
          <w:rFonts w:cstheme="minorHAnsi"/>
          <w:sz w:val="24"/>
          <w:szCs w:val="24"/>
        </w:rPr>
      </w:pPr>
      <w:r w:rsidRPr="00B97A45">
        <w:rPr>
          <w:rFonts w:cstheme="minorHAnsi"/>
          <w:sz w:val="24"/>
          <w:szCs w:val="24"/>
        </w:rPr>
        <w:t>Both the interim and</w:t>
      </w:r>
      <w:r w:rsidR="008402FC" w:rsidRPr="00B97A45">
        <w:rPr>
          <w:rFonts w:cstheme="minorHAnsi"/>
          <w:sz w:val="24"/>
          <w:szCs w:val="24"/>
        </w:rPr>
        <w:t xml:space="preserve"> final report need to be passed</w:t>
      </w:r>
      <w:r w:rsidRPr="00B97A45">
        <w:rPr>
          <w:rFonts w:cstheme="minorHAnsi"/>
          <w:sz w:val="24"/>
          <w:szCs w:val="24"/>
        </w:rPr>
        <w:t xml:space="preserve"> for the trainee to pass the PWP course. As per the Course Handbook, a trainee will be allowed (under normal circumstances) to resubmit the supervisor</w:t>
      </w:r>
      <w:r w:rsidR="008402FC" w:rsidRPr="00B97A45">
        <w:rPr>
          <w:rFonts w:cstheme="minorHAnsi"/>
          <w:sz w:val="24"/>
          <w:szCs w:val="24"/>
        </w:rPr>
        <w:t>’</w:t>
      </w:r>
      <w:r w:rsidRPr="00B97A45">
        <w:rPr>
          <w:rFonts w:cstheme="minorHAnsi"/>
          <w:sz w:val="24"/>
          <w:szCs w:val="24"/>
        </w:rPr>
        <w:t xml:space="preserve">s report on one further occasion, if the first submission is rated as a fail. </w:t>
      </w:r>
    </w:p>
    <w:p w:rsidR="00F46263" w:rsidRPr="00B97A45" w:rsidRDefault="00F46263" w:rsidP="00F46263">
      <w:pPr>
        <w:spacing w:line="276" w:lineRule="auto"/>
        <w:contextualSpacing/>
        <w:jc w:val="both"/>
        <w:rPr>
          <w:rFonts w:cstheme="minorHAnsi"/>
          <w:sz w:val="24"/>
          <w:szCs w:val="24"/>
        </w:rPr>
      </w:pPr>
    </w:p>
    <w:p w:rsidR="00F46263" w:rsidRPr="00B97A45" w:rsidRDefault="00F46263" w:rsidP="008402FC">
      <w:pPr>
        <w:spacing w:line="276" w:lineRule="auto"/>
        <w:contextualSpacing/>
        <w:jc w:val="both"/>
        <w:rPr>
          <w:rFonts w:cstheme="minorHAnsi"/>
          <w:sz w:val="24"/>
          <w:szCs w:val="24"/>
        </w:rPr>
      </w:pPr>
      <w:r w:rsidRPr="00B97A45">
        <w:rPr>
          <w:rFonts w:cstheme="minorHAnsi"/>
          <w:sz w:val="24"/>
          <w:szCs w:val="24"/>
        </w:rPr>
        <w:t>The dates for submission are the</w:t>
      </w:r>
      <w:r w:rsidR="008402FC" w:rsidRPr="00B97A45">
        <w:rPr>
          <w:rFonts w:cstheme="minorHAnsi"/>
          <w:sz w:val="24"/>
          <w:szCs w:val="24"/>
        </w:rPr>
        <w:t xml:space="preserve"> </w:t>
      </w:r>
      <w:r w:rsidR="00F46BA8" w:rsidRPr="00B97A45">
        <w:rPr>
          <w:rFonts w:cstheme="minorHAnsi"/>
          <w:sz w:val="24"/>
          <w:szCs w:val="24"/>
        </w:rPr>
        <w:t>26</w:t>
      </w:r>
      <w:r w:rsidR="00F46BA8" w:rsidRPr="00B97A45">
        <w:rPr>
          <w:rFonts w:cstheme="minorHAnsi"/>
          <w:sz w:val="24"/>
          <w:szCs w:val="24"/>
          <w:vertAlign w:val="superscript"/>
        </w:rPr>
        <w:t>th</w:t>
      </w:r>
      <w:r w:rsidR="00F46BA8" w:rsidRPr="00B97A45">
        <w:rPr>
          <w:rFonts w:cstheme="minorHAnsi"/>
          <w:sz w:val="24"/>
          <w:szCs w:val="24"/>
        </w:rPr>
        <w:t xml:space="preserve"> March 2021</w:t>
      </w:r>
      <w:r w:rsidRPr="00B97A45">
        <w:rPr>
          <w:rFonts w:cstheme="minorHAnsi"/>
          <w:sz w:val="24"/>
          <w:szCs w:val="24"/>
        </w:rPr>
        <w:t xml:space="preserve"> for the interim report and the </w:t>
      </w:r>
      <w:r w:rsidR="006C2AB4" w:rsidRPr="00B97A45">
        <w:rPr>
          <w:rFonts w:cstheme="minorHAnsi"/>
          <w:sz w:val="24"/>
          <w:szCs w:val="24"/>
        </w:rPr>
        <w:t>30</w:t>
      </w:r>
      <w:r w:rsidR="006C2AB4" w:rsidRPr="00B97A45">
        <w:rPr>
          <w:rFonts w:cstheme="minorHAnsi"/>
          <w:sz w:val="24"/>
          <w:szCs w:val="24"/>
          <w:vertAlign w:val="superscript"/>
        </w:rPr>
        <w:t>th</w:t>
      </w:r>
      <w:r w:rsidR="006C2AB4" w:rsidRPr="00B97A45">
        <w:rPr>
          <w:rFonts w:cstheme="minorHAnsi"/>
          <w:sz w:val="24"/>
          <w:szCs w:val="24"/>
        </w:rPr>
        <w:t xml:space="preserve"> July 2021</w:t>
      </w:r>
      <w:r w:rsidR="008402FC" w:rsidRPr="00B97A45">
        <w:rPr>
          <w:rFonts w:cstheme="minorHAnsi"/>
          <w:sz w:val="24"/>
          <w:szCs w:val="24"/>
        </w:rPr>
        <w:t xml:space="preserve"> </w:t>
      </w:r>
      <w:r w:rsidRPr="00B97A45">
        <w:rPr>
          <w:rFonts w:cstheme="minorHAnsi"/>
          <w:sz w:val="24"/>
          <w:szCs w:val="24"/>
        </w:rPr>
        <w:t xml:space="preserve">for the final report (included as part of the </w:t>
      </w:r>
      <w:proofErr w:type="spellStart"/>
      <w:r w:rsidR="006C2AB4" w:rsidRPr="00B97A45">
        <w:rPr>
          <w:rFonts w:cstheme="minorHAnsi"/>
          <w:sz w:val="24"/>
          <w:szCs w:val="24"/>
        </w:rPr>
        <w:t>Pebblepad</w:t>
      </w:r>
      <w:proofErr w:type="spellEnd"/>
      <w:r w:rsidR="006C2AB4" w:rsidRPr="00B97A45">
        <w:rPr>
          <w:rFonts w:cstheme="minorHAnsi"/>
          <w:sz w:val="24"/>
          <w:szCs w:val="24"/>
        </w:rPr>
        <w:t xml:space="preserve"> </w:t>
      </w:r>
      <w:r w:rsidRPr="00B97A45">
        <w:rPr>
          <w:rFonts w:cstheme="minorHAnsi"/>
          <w:sz w:val="24"/>
          <w:szCs w:val="24"/>
        </w:rPr>
        <w:t>Portfolio</w:t>
      </w:r>
      <w:r w:rsidR="006C2AB4" w:rsidRPr="00B97A45">
        <w:rPr>
          <w:rFonts w:cstheme="minorHAnsi"/>
          <w:sz w:val="24"/>
          <w:szCs w:val="24"/>
        </w:rPr>
        <w:t xml:space="preserve"> submission</w:t>
      </w:r>
      <w:r w:rsidRPr="00B97A45">
        <w:rPr>
          <w:rFonts w:cstheme="minorHAnsi"/>
          <w:sz w:val="24"/>
          <w:szCs w:val="24"/>
        </w:rPr>
        <w:t xml:space="preserve">). Please submit by 1.30pm on the indicated dates.  </w:t>
      </w:r>
    </w:p>
    <w:p w:rsidR="00F46263" w:rsidRPr="00B97A45" w:rsidRDefault="00F46263" w:rsidP="00F46263">
      <w:pPr>
        <w:spacing w:line="276" w:lineRule="auto"/>
        <w:contextualSpacing/>
        <w:jc w:val="both"/>
        <w:rPr>
          <w:rFonts w:cstheme="minorHAnsi"/>
          <w:sz w:val="24"/>
          <w:szCs w:val="24"/>
        </w:rPr>
      </w:pPr>
    </w:p>
    <w:p w:rsidR="00F46263" w:rsidRPr="00B97A45" w:rsidRDefault="00F46263" w:rsidP="00F46263">
      <w:pPr>
        <w:spacing w:line="276" w:lineRule="auto"/>
        <w:contextualSpacing/>
        <w:jc w:val="both"/>
        <w:rPr>
          <w:rFonts w:cstheme="minorHAnsi"/>
          <w:sz w:val="24"/>
          <w:szCs w:val="24"/>
        </w:rPr>
      </w:pPr>
      <w:r w:rsidRPr="00B97A45">
        <w:rPr>
          <w:rFonts w:cstheme="minorHAnsi"/>
          <w:sz w:val="24"/>
          <w:szCs w:val="24"/>
        </w:rPr>
        <w:t>Please note</w:t>
      </w:r>
      <w:r w:rsidR="00D701BC" w:rsidRPr="00B97A45">
        <w:rPr>
          <w:rFonts w:cstheme="minorHAnsi"/>
          <w:sz w:val="24"/>
          <w:szCs w:val="24"/>
        </w:rPr>
        <w:t>,</w:t>
      </w:r>
      <w:r w:rsidRPr="00B97A45">
        <w:rPr>
          <w:rFonts w:cstheme="minorHAnsi"/>
          <w:sz w:val="24"/>
          <w:szCs w:val="24"/>
        </w:rPr>
        <w:t xml:space="preserve"> you must ensure no patient identifiable information is provided in your Practice Portfolio.</w:t>
      </w:r>
    </w:p>
    <w:p w:rsidR="00F46263" w:rsidRPr="00B97A45" w:rsidRDefault="00F46263" w:rsidP="00F46263">
      <w:pPr>
        <w:spacing w:line="276" w:lineRule="auto"/>
        <w:contextualSpacing/>
        <w:jc w:val="both"/>
        <w:rPr>
          <w:rFonts w:cstheme="minorHAnsi"/>
          <w:sz w:val="24"/>
          <w:szCs w:val="24"/>
        </w:rPr>
      </w:pPr>
    </w:p>
    <w:p w:rsidR="00F46263" w:rsidRPr="00B97A45" w:rsidRDefault="00F46263" w:rsidP="00F46263">
      <w:pPr>
        <w:spacing w:line="276" w:lineRule="auto"/>
        <w:contextualSpacing/>
        <w:jc w:val="center"/>
        <w:rPr>
          <w:rFonts w:cstheme="minorHAnsi"/>
          <w:b/>
          <w:bCs/>
          <w:sz w:val="24"/>
          <w:szCs w:val="24"/>
        </w:rPr>
      </w:pPr>
      <w:r w:rsidRPr="00B97A45">
        <w:rPr>
          <w:rFonts w:cstheme="minorHAnsi"/>
          <w:b/>
          <w:bCs/>
          <w:sz w:val="24"/>
          <w:szCs w:val="24"/>
        </w:rPr>
        <w:t>Supervisor’s Report Submission Guidelines</w:t>
      </w:r>
    </w:p>
    <w:p w:rsidR="00F46263" w:rsidRPr="00B97A45" w:rsidRDefault="00F46263" w:rsidP="00F46263">
      <w:pPr>
        <w:spacing w:line="276" w:lineRule="auto"/>
        <w:contextualSpacing/>
        <w:jc w:val="center"/>
        <w:rPr>
          <w:rFonts w:cstheme="minorHAnsi"/>
          <w:b/>
          <w:bCs/>
          <w:sz w:val="24"/>
          <w:szCs w:val="24"/>
        </w:rPr>
      </w:pPr>
    </w:p>
    <w:p w:rsidR="00F46263" w:rsidRPr="00B97A45" w:rsidRDefault="00F46263" w:rsidP="00FC164E">
      <w:pPr>
        <w:spacing w:line="276" w:lineRule="auto"/>
        <w:contextualSpacing/>
        <w:jc w:val="both"/>
        <w:rPr>
          <w:rFonts w:cstheme="minorHAnsi"/>
          <w:b/>
          <w:bCs/>
          <w:sz w:val="24"/>
          <w:szCs w:val="24"/>
        </w:rPr>
      </w:pPr>
      <w:r w:rsidRPr="00B97A45">
        <w:rPr>
          <w:rFonts w:cstheme="minorHAnsi"/>
          <w:sz w:val="24"/>
          <w:szCs w:val="24"/>
        </w:rPr>
        <w:t>It is the trainee</w:t>
      </w:r>
      <w:r w:rsidR="00681780" w:rsidRPr="00B97A45">
        <w:rPr>
          <w:rFonts w:cstheme="minorHAnsi"/>
          <w:sz w:val="24"/>
          <w:szCs w:val="24"/>
        </w:rPr>
        <w:t>’</w:t>
      </w:r>
      <w:r w:rsidRPr="00B97A45">
        <w:rPr>
          <w:rFonts w:cstheme="minorHAnsi"/>
          <w:sz w:val="24"/>
          <w:szCs w:val="24"/>
        </w:rPr>
        <w:t>s responsibility to ensure that the clinical supervisor</w:t>
      </w:r>
      <w:r w:rsidR="00681780" w:rsidRPr="00B97A45">
        <w:rPr>
          <w:rFonts w:cstheme="minorHAnsi"/>
          <w:sz w:val="24"/>
          <w:szCs w:val="24"/>
        </w:rPr>
        <w:t>’</w:t>
      </w:r>
      <w:r w:rsidRPr="00B97A45">
        <w:rPr>
          <w:rFonts w:cstheme="minorHAnsi"/>
          <w:sz w:val="24"/>
          <w:szCs w:val="24"/>
        </w:rPr>
        <w:t xml:space="preserve">s reports are submitted on time and in sufficient detail. </w:t>
      </w:r>
      <w:r w:rsidR="00FC164E" w:rsidRPr="00B97A45">
        <w:rPr>
          <w:rFonts w:cstheme="minorHAnsi"/>
          <w:sz w:val="24"/>
          <w:szCs w:val="24"/>
        </w:rPr>
        <w:t xml:space="preserve">The Interim and Final Report are submitted in the relevant sections on </w:t>
      </w:r>
      <w:proofErr w:type="spellStart"/>
      <w:r w:rsidR="00FC164E" w:rsidRPr="00B97A45">
        <w:rPr>
          <w:rFonts w:cstheme="minorHAnsi"/>
          <w:sz w:val="24"/>
          <w:szCs w:val="24"/>
        </w:rPr>
        <w:t>Pebblepad</w:t>
      </w:r>
      <w:proofErr w:type="spellEnd"/>
      <w:r w:rsidR="00FC164E" w:rsidRPr="00B97A45">
        <w:rPr>
          <w:rFonts w:cstheme="minorHAnsi"/>
          <w:sz w:val="24"/>
          <w:szCs w:val="24"/>
        </w:rPr>
        <w:t xml:space="preserve">. </w:t>
      </w:r>
    </w:p>
    <w:p w:rsidR="00FC164E" w:rsidRPr="00B97A45" w:rsidRDefault="00FC164E" w:rsidP="00FC164E">
      <w:pPr>
        <w:spacing w:line="276" w:lineRule="auto"/>
        <w:contextualSpacing/>
        <w:jc w:val="both"/>
        <w:rPr>
          <w:rFonts w:cstheme="minorHAnsi"/>
          <w:sz w:val="24"/>
          <w:szCs w:val="24"/>
        </w:rPr>
      </w:pPr>
    </w:p>
    <w:p w:rsidR="00F46263" w:rsidRPr="00B97A45" w:rsidRDefault="00F46263" w:rsidP="00F46263">
      <w:pPr>
        <w:spacing w:line="276" w:lineRule="auto"/>
        <w:contextualSpacing/>
        <w:jc w:val="both"/>
        <w:rPr>
          <w:rFonts w:cstheme="minorHAnsi"/>
          <w:b/>
          <w:bCs/>
          <w:sz w:val="24"/>
          <w:szCs w:val="24"/>
        </w:rPr>
      </w:pPr>
      <w:r w:rsidRPr="00B97A45">
        <w:rPr>
          <w:rFonts w:cstheme="minorHAnsi"/>
          <w:b/>
          <w:bCs/>
          <w:sz w:val="24"/>
          <w:szCs w:val="24"/>
        </w:rPr>
        <w:t>Requirements for completing the reports:</w:t>
      </w:r>
    </w:p>
    <w:p w:rsidR="00F46263" w:rsidRPr="00B97A45" w:rsidRDefault="0062471D" w:rsidP="00F46263">
      <w:pPr>
        <w:pStyle w:val="ListParagraph"/>
        <w:numPr>
          <w:ilvl w:val="0"/>
          <w:numId w:val="8"/>
        </w:numPr>
        <w:spacing w:line="276" w:lineRule="auto"/>
        <w:jc w:val="both"/>
        <w:rPr>
          <w:rFonts w:cstheme="minorHAnsi"/>
          <w:sz w:val="24"/>
          <w:szCs w:val="24"/>
        </w:rPr>
      </w:pPr>
      <w:r w:rsidRPr="00B97A45">
        <w:rPr>
          <w:rFonts w:cstheme="minorHAnsi"/>
          <w:sz w:val="24"/>
          <w:szCs w:val="24"/>
        </w:rPr>
        <w:t>To</w:t>
      </w:r>
      <w:r w:rsidR="00F46263" w:rsidRPr="00B97A45">
        <w:rPr>
          <w:rFonts w:cstheme="minorHAnsi"/>
          <w:sz w:val="24"/>
          <w:szCs w:val="24"/>
        </w:rPr>
        <w:t xml:space="preserve"> submit the </w:t>
      </w:r>
      <w:r w:rsidR="00F46263" w:rsidRPr="00B97A45">
        <w:rPr>
          <w:rFonts w:cstheme="minorHAnsi"/>
          <w:b/>
          <w:bCs/>
          <w:sz w:val="24"/>
          <w:szCs w:val="24"/>
        </w:rPr>
        <w:t>Interim Report</w:t>
      </w:r>
      <w:r w:rsidR="00F46263" w:rsidRPr="00B97A45">
        <w:rPr>
          <w:rFonts w:cstheme="minorHAnsi"/>
          <w:sz w:val="24"/>
          <w:szCs w:val="24"/>
        </w:rPr>
        <w:t xml:space="preserve"> trainees must have accrued a </w:t>
      </w:r>
      <w:r w:rsidR="00F46263" w:rsidRPr="00B97A45">
        <w:rPr>
          <w:rFonts w:cstheme="minorHAnsi"/>
          <w:b/>
          <w:bCs/>
          <w:sz w:val="24"/>
          <w:szCs w:val="24"/>
        </w:rPr>
        <w:t>minimum of 25 clinical client contact hours and a suggested maximum of 45 hours</w:t>
      </w:r>
      <w:r w:rsidR="00F46263" w:rsidRPr="00B97A45">
        <w:rPr>
          <w:rFonts w:cstheme="minorHAnsi"/>
          <w:sz w:val="24"/>
          <w:szCs w:val="24"/>
        </w:rPr>
        <w:t xml:space="preserve"> in order for trainee’s skills and competency to be adequately assessed and deemed a pass. If a trainee will not have accrued the required hours by the submission date, they will need to request an extension prior to the deadline (using the extension request form in the Course Handbook), explaining the reason for not meeting the minimum hours and suggesting a date by which they will have met the requirements. The most frequent reason for low hours is usually due to trainees failing one of the OSCE’s resulting in the delayed start of clinics. </w:t>
      </w:r>
    </w:p>
    <w:p w:rsidR="00F46263" w:rsidRPr="00B97A45" w:rsidRDefault="00F46263" w:rsidP="00F46263">
      <w:pPr>
        <w:pStyle w:val="ListParagraph"/>
        <w:numPr>
          <w:ilvl w:val="0"/>
          <w:numId w:val="8"/>
        </w:numPr>
        <w:spacing w:line="276" w:lineRule="auto"/>
        <w:jc w:val="both"/>
        <w:rPr>
          <w:rFonts w:cstheme="minorHAnsi"/>
          <w:sz w:val="24"/>
          <w:szCs w:val="24"/>
        </w:rPr>
      </w:pPr>
      <w:r w:rsidRPr="00B97A45">
        <w:rPr>
          <w:rFonts w:cstheme="minorHAnsi"/>
          <w:sz w:val="24"/>
          <w:szCs w:val="24"/>
        </w:rPr>
        <w:t xml:space="preserve">Supervisors </w:t>
      </w:r>
      <w:r w:rsidRPr="00B97A45">
        <w:rPr>
          <w:rFonts w:cstheme="minorHAnsi"/>
          <w:b/>
          <w:bCs/>
          <w:sz w:val="24"/>
          <w:szCs w:val="24"/>
        </w:rPr>
        <w:t>MUST</w:t>
      </w:r>
      <w:r w:rsidRPr="00B97A45">
        <w:rPr>
          <w:rFonts w:cstheme="minorHAnsi"/>
          <w:sz w:val="24"/>
          <w:szCs w:val="24"/>
        </w:rPr>
        <w:t xml:space="preserve"> state whether the trainee is rated as a PASS or a FAIL in the final box. If this is not present, the report will be returned.</w:t>
      </w:r>
    </w:p>
    <w:p w:rsidR="00F46263" w:rsidRPr="00B97A45" w:rsidRDefault="00F46263" w:rsidP="00F46263">
      <w:pPr>
        <w:pStyle w:val="ListParagraph"/>
        <w:numPr>
          <w:ilvl w:val="0"/>
          <w:numId w:val="8"/>
        </w:numPr>
        <w:spacing w:line="276" w:lineRule="auto"/>
        <w:jc w:val="both"/>
        <w:rPr>
          <w:rFonts w:cstheme="minorHAnsi"/>
          <w:sz w:val="24"/>
          <w:szCs w:val="24"/>
        </w:rPr>
      </w:pPr>
      <w:r w:rsidRPr="00B97A45">
        <w:rPr>
          <w:rFonts w:cstheme="minorHAnsi"/>
          <w:sz w:val="24"/>
          <w:szCs w:val="24"/>
        </w:rPr>
        <w:t xml:space="preserve">The report </w:t>
      </w:r>
      <w:r w:rsidRPr="00B97A45">
        <w:rPr>
          <w:rFonts w:cstheme="minorHAnsi"/>
          <w:b/>
          <w:bCs/>
          <w:sz w:val="24"/>
          <w:szCs w:val="24"/>
        </w:rPr>
        <w:t>MUST</w:t>
      </w:r>
      <w:r w:rsidRPr="00B97A45">
        <w:rPr>
          <w:rFonts w:cstheme="minorHAnsi"/>
          <w:sz w:val="24"/>
          <w:szCs w:val="24"/>
        </w:rPr>
        <w:t xml:space="preserve"> be signed by both the supervisor and the trainee. </w:t>
      </w:r>
    </w:p>
    <w:p w:rsidR="00F46263" w:rsidRPr="00B97A45" w:rsidRDefault="00F46263" w:rsidP="00F46263">
      <w:pPr>
        <w:spacing w:line="276" w:lineRule="auto"/>
        <w:contextualSpacing/>
        <w:jc w:val="both"/>
        <w:rPr>
          <w:rFonts w:cstheme="minorHAnsi"/>
          <w:sz w:val="24"/>
          <w:szCs w:val="24"/>
        </w:rPr>
      </w:pPr>
    </w:p>
    <w:p w:rsidR="00F46263" w:rsidRPr="00B97A45" w:rsidRDefault="00F46263" w:rsidP="00F46263">
      <w:pPr>
        <w:spacing w:line="276" w:lineRule="auto"/>
        <w:contextualSpacing/>
        <w:jc w:val="center"/>
        <w:rPr>
          <w:rFonts w:cstheme="minorHAnsi"/>
          <w:b/>
          <w:bCs/>
          <w:sz w:val="24"/>
          <w:szCs w:val="24"/>
        </w:rPr>
      </w:pPr>
      <w:r w:rsidRPr="00B97A45">
        <w:rPr>
          <w:rFonts w:cstheme="minorHAnsi"/>
          <w:b/>
          <w:bCs/>
          <w:sz w:val="24"/>
          <w:szCs w:val="24"/>
        </w:rPr>
        <w:t>Competency Assessment in the Service</w:t>
      </w:r>
    </w:p>
    <w:p w:rsidR="00F46263" w:rsidRPr="00B97A45" w:rsidRDefault="00F46263" w:rsidP="00F46263">
      <w:pPr>
        <w:spacing w:line="276" w:lineRule="auto"/>
        <w:contextualSpacing/>
        <w:jc w:val="both"/>
        <w:rPr>
          <w:rFonts w:cstheme="minorHAnsi"/>
          <w:sz w:val="24"/>
          <w:szCs w:val="24"/>
        </w:rPr>
      </w:pPr>
    </w:p>
    <w:p w:rsidR="00F46263" w:rsidRPr="00B97A45" w:rsidRDefault="00F46263" w:rsidP="00681780">
      <w:pPr>
        <w:spacing w:line="276" w:lineRule="auto"/>
        <w:contextualSpacing/>
        <w:jc w:val="both"/>
        <w:rPr>
          <w:rFonts w:cstheme="minorHAnsi"/>
          <w:sz w:val="24"/>
          <w:szCs w:val="24"/>
        </w:rPr>
      </w:pPr>
      <w:r w:rsidRPr="00B97A45">
        <w:rPr>
          <w:rFonts w:cstheme="minorHAnsi"/>
          <w:sz w:val="24"/>
          <w:szCs w:val="24"/>
        </w:rPr>
        <w:t>An aspect of the PWP training is that your clinical supervisor assesses the fidelity of your practice to established competency benchmarks.  Therefore, trainee PWP need to ensure that 6 sessions of your clinical practice are recorded or ob</w:t>
      </w:r>
      <w:r w:rsidR="00681780" w:rsidRPr="00B97A45">
        <w:rPr>
          <w:rFonts w:cstheme="minorHAnsi"/>
          <w:sz w:val="24"/>
          <w:szCs w:val="24"/>
        </w:rPr>
        <w:t xml:space="preserve">served directly by supervisor. </w:t>
      </w:r>
      <w:r w:rsidRPr="00B97A45">
        <w:rPr>
          <w:rFonts w:cstheme="minorHAnsi"/>
          <w:b/>
          <w:bCs/>
          <w:sz w:val="24"/>
          <w:szCs w:val="24"/>
        </w:rPr>
        <w:t>The six recording or observations are made up of ONE assessment session and FIVE treatment sessions.</w:t>
      </w:r>
      <w:r w:rsidR="00681780" w:rsidRPr="00B97A45">
        <w:rPr>
          <w:rFonts w:cstheme="minorHAnsi"/>
          <w:b/>
          <w:bCs/>
          <w:sz w:val="24"/>
          <w:szCs w:val="24"/>
        </w:rPr>
        <w:t xml:space="preserve"> </w:t>
      </w:r>
      <w:r w:rsidRPr="00B97A45">
        <w:rPr>
          <w:rFonts w:cstheme="minorHAnsi"/>
          <w:sz w:val="24"/>
          <w:szCs w:val="24"/>
        </w:rPr>
        <w:t>There needs to be a spread of treatment sessions and therefore there needs to be one each of the following five PWP treatments.  The different treatment sessions need to be clearly marked on the top of the appropriate competency scale</w:t>
      </w:r>
      <w:r w:rsidR="00FC164E" w:rsidRPr="00B97A45">
        <w:rPr>
          <w:rFonts w:cstheme="minorHAnsi"/>
          <w:sz w:val="24"/>
          <w:szCs w:val="24"/>
        </w:rPr>
        <w:t xml:space="preserve"> and submitted in the relevant section on </w:t>
      </w:r>
      <w:proofErr w:type="spellStart"/>
      <w:r w:rsidR="00FC164E" w:rsidRPr="00B97A45">
        <w:rPr>
          <w:rFonts w:cstheme="minorHAnsi"/>
          <w:sz w:val="24"/>
          <w:szCs w:val="24"/>
        </w:rPr>
        <w:t>Pebblepad</w:t>
      </w:r>
      <w:proofErr w:type="spellEnd"/>
      <w:r w:rsidRPr="00B97A45">
        <w:rPr>
          <w:rFonts w:cstheme="minorHAnsi"/>
          <w:sz w:val="24"/>
          <w:szCs w:val="24"/>
        </w:rPr>
        <w:t xml:space="preserve">: </w:t>
      </w:r>
    </w:p>
    <w:p w:rsidR="00F46263" w:rsidRPr="00B97A45" w:rsidRDefault="00F46263" w:rsidP="00F46263">
      <w:pPr>
        <w:pStyle w:val="ListParagraph"/>
        <w:numPr>
          <w:ilvl w:val="0"/>
          <w:numId w:val="9"/>
        </w:numPr>
        <w:spacing w:line="276" w:lineRule="auto"/>
        <w:jc w:val="both"/>
        <w:rPr>
          <w:rFonts w:cstheme="minorHAnsi"/>
          <w:sz w:val="24"/>
          <w:szCs w:val="24"/>
        </w:rPr>
      </w:pPr>
      <w:r w:rsidRPr="00B97A45">
        <w:rPr>
          <w:rFonts w:cstheme="minorHAnsi"/>
          <w:sz w:val="24"/>
          <w:szCs w:val="24"/>
        </w:rPr>
        <w:t>Behavioural Activation</w:t>
      </w:r>
    </w:p>
    <w:p w:rsidR="00F46263" w:rsidRPr="00B97A45" w:rsidRDefault="00F46263" w:rsidP="00F46263">
      <w:pPr>
        <w:pStyle w:val="ListParagraph"/>
        <w:numPr>
          <w:ilvl w:val="0"/>
          <w:numId w:val="9"/>
        </w:numPr>
        <w:spacing w:line="276" w:lineRule="auto"/>
        <w:jc w:val="both"/>
        <w:rPr>
          <w:rFonts w:cstheme="minorHAnsi"/>
          <w:sz w:val="24"/>
          <w:szCs w:val="24"/>
        </w:rPr>
      </w:pPr>
      <w:r w:rsidRPr="00B97A45">
        <w:rPr>
          <w:rFonts w:cstheme="minorHAnsi"/>
          <w:sz w:val="24"/>
          <w:szCs w:val="24"/>
        </w:rPr>
        <w:t>Cognitive Restructuring</w:t>
      </w:r>
    </w:p>
    <w:p w:rsidR="00F46263" w:rsidRPr="00B97A45" w:rsidRDefault="00F46263" w:rsidP="00F46263">
      <w:pPr>
        <w:pStyle w:val="ListParagraph"/>
        <w:numPr>
          <w:ilvl w:val="0"/>
          <w:numId w:val="9"/>
        </w:numPr>
        <w:spacing w:line="276" w:lineRule="auto"/>
        <w:jc w:val="both"/>
        <w:rPr>
          <w:rFonts w:cstheme="minorHAnsi"/>
          <w:sz w:val="24"/>
          <w:szCs w:val="24"/>
        </w:rPr>
      </w:pPr>
      <w:r w:rsidRPr="00B97A45">
        <w:rPr>
          <w:rFonts w:cstheme="minorHAnsi"/>
          <w:sz w:val="24"/>
          <w:szCs w:val="24"/>
        </w:rPr>
        <w:t>Problem Solving</w:t>
      </w:r>
    </w:p>
    <w:p w:rsidR="00F46263" w:rsidRPr="00B97A45" w:rsidRDefault="00F46263" w:rsidP="00F46263">
      <w:pPr>
        <w:pStyle w:val="ListParagraph"/>
        <w:numPr>
          <w:ilvl w:val="0"/>
          <w:numId w:val="9"/>
        </w:numPr>
        <w:spacing w:line="276" w:lineRule="auto"/>
        <w:jc w:val="both"/>
        <w:rPr>
          <w:rFonts w:cstheme="minorHAnsi"/>
          <w:sz w:val="24"/>
          <w:szCs w:val="24"/>
        </w:rPr>
      </w:pPr>
      <w:r w:rsidRPr="00B97A45">
        <w:rPr>
          <w:rFonts w:cstheme="minorHAnsi"/>
          <w:sz w:val="24"/>
          <w:szCs w:val="24"/>
        </w:rPr>
        <w:t>Exposure for Panic, OCD, Specific Phobia or Agoraphobia.</w:t>
      </w:r>
    </w:p>
    <w:p w:rsidR="00F46263" w:rsidRPr="00B97A45" w:rsidRDefault="00F46263" w:rsidP="00F46263">
      <w:pPr>
        <w:pStyle w:val="ListParagraph"/>
        <w:numPr>
          <w:ilvl w:val="0"/>
          <w:numId w:val="9"/>
        </w:numPr>
        <w:spacing w:line="276" w:lineRule="auto"/>
        <w:jc w:val="both"/>
        <w:rPr>
          <w:rFonts w:cstheme="minorHAnsi"/>
          <w:sz w:val="24"/>
          <w:szCs w:val="24"/>
        </w:rPr>
      </w:pPr>
      <w:r w:rsidRPr="00B97A45">
        <w:rPr>
          <w:rFonts w:cstheme="minorHAnsi"/>
          <w:sz w:val="24"/>
          <w:szCs w:val="24"/>
        </w:rPr>
        <w:t>Worry Management</w:t>
      </w:r>
    </w:p>
    <w:p w:rsidR="00F46263" w:rsidRPr="00B97A45" w:rsidRDefault="00F46263" w:rsidP="00F46263">
      <w:pPr>
        <w:spacing w:line="276" w:lineRule="auto"/>
        <w:contextualSpacing/>
        <w:jc w:val="both"/>
        <w:rPr>
          <w:rFonts w:cstheme="minorHAnsi"/>
          <w:sz w:val="24"/>
          <w:szCs w:val="24"/>
        </w:rPr>
      </w:pPr>
    </w:p>
    <w:p w:rsidR="00E26568" w:rsidRPr="00B97A45" w:rsidRDefault="00F46263" w:rsidP="00681780">
      <w:pPr>
        <w:spacing w:line="276" w:lineRule="auto"/>
        <w:contextualSpacing/>
        <w:jc w:val="both"/>
        <w:rPr>
          <w:rFonts w:cstheme="minorHAnsi"/>
          <w:b/>
          <w:bCs/>
          <w:sz w:val="24"/>
          <w:szCs w:val="24"/>
        </w:rPr>
      </w:pPr>
      <w:r w:rsidRPr="00B97A45">
        <w:rPr>
          <w:rFonts w:cstheme="minorHAnsi"/>
          <w:b/>
          <w:bCs/>
          <w:sz w:val="24"/>
          <w:szCs w:val="24"/>
        </w:rPr>
        <w:t xml:space="preserve">PWP trainees need to be rated by their clinical supervisors using the low intensity cognitive behavioural assessment competency scale or the low intensity cognitive behavioural treatment competency scale.  The scales are included on </w:t>
      </w:r>
      <w:r w:rsidR="00530BC1" w:rsidRPr="00B97A45">
        <w:rPr>
          <w:rFonts w:cstheme="minorHAnsi"/>
          <w:b/>
          <w:bCs/>
          <w:sz w:val="24"/>
          <w:szCs w:val="24"/>
        </w:rPr>
        <w:t>Blackboard</w:t>
      </w:r>
      <w:r w:rsidRPr="00B97A45">
        <w:rPr>
          <w:rFonts w:cstheme="minorHAnsi"/>
          <w:b/>
          <w:bCs/>
          <w:sz w:val="24"/>
          <w:szCs w:val="24"/>
        </w:rPr>
        <w:t xml:space="preserve"> in the Portfolio folder and in the Supervisors folder.  This is submitted as part of the Portfolio.  PWP trainees must follow the structure and steps for each for the interventions as taught on the course.</w:t>
      </w:r>
    </w:p>
    <w:p w:rsidR="00681780" w:rsidRPr="00B97A45" w:rsidRDefault="00681780" w:rsidP="00681780">
      <w:pPr>
        <w:spacing w:line="276" w:lineRule="auto"/>
        <w:contextualSpacing/>
        <w:jc w:val="both"/>
        <w:rPr>
          <w:rFonts w:cstheme="minorHAnsi"/>
          <w:b/>
          <w:bCs/>
          <w:sz w:val="24"/>
          <w:szCs w:val="24"/>
        </w:rPr>
      </w:pPr>
    </w:p>
    <w:p w:rsidR="00681780" w:rsidRPr="00B97A45" w:rsidRDefault="00681780" w:rsidP="00681780">
      <w:pPr>
        <w:spacing w:line="276" w:lineRule="auto"/>
        <w:contextualSpacing/>
        <w:jc w:val="both"/>
        <w:rPr>
          <w:rFonts w:cstheme="minorHAnsi"/>
          <w:b/>
          <w:bCs/>
          <w:sz w:val="24"/>
          <w:szCs w:val="24"/>
          <w:u w:val="single"/>
        </w:rPr>
      </w:pPr>
      <w:r w:rsidRPr="00B97A45">
        <w:rPr>
          <w:rFonts w:cstheme="minorHAnsi"/>
          <w:b/>
          <w:bCs/>
          <w:sz w:val="24"/>
          <w:szCs w:val="24"/>
          <w:u w:val="single"/>
        </w:rPr>
        <w:t>All six need to pass and be rated as competent using the marking grid.</w:t>
      </w:r>
    </w:p>
    <w:p w:rsidR="00E26568" w:rsidRPr="00B97A45" w:rsidRDefault="00E26568">
      <w:pPr>
        <w:rPr>
          <w:rFonts w:cstheme="minorHAnsi"/>
          <w:b/>
          <w:bCs/>
          <w:sz w:val="24"/>
          <w:szCs w:val="24"/>
        </w:rPr>
      </w:pPr>
      <w:r w:rsidRPr="00B97A45">
        <w:rPr>
          <w:rFonts w:cstheme="minorHAnsi"/>
          <w:b/>
          <w:bCs/>
          <w:sz w:val="24"/>
          <w:szCs w:val="24"/>
        </w:rPr>
        <w:br w:type="page"/>
      </w:r>
    </w:p>
    <w:p w:rsidR="00327181" w:rsidRPr="00B97A45" w:rsidRDefault="00E26568" w:rsidP="00E26568">
      <w:pPr>
        <w:spacing w:line="276" w:lineRule="auto"/>
        <w:contextualSpacing/>
        <w:jc w:val="center"/>
        <w:rPr>
          <w:rFonts w:cstheme="minorHAnsi"/>
          <w:b/>
          <w:bCs/>
          <w:sz w:val="28"/>
          <w:szCs w:val="28"/>
        </w:rPr>
      </w:pPr>
      <w:r w:rsidRPr="00B97A45">
        <w:rPr>
          <w:rFonts w:cstheme="minorHAnsi"/>
          <w:b/>
          <w:bCs/>
          <w:sz w:val="28"/>
          <w:szCs w:val="28"/>
        </w:rPr>
        <w:t>Case Management and Clinical Supervision Log</w:t>
      </w:r>
    </w:p>
    <w:p w:rsidR="000C658F" w:rsidRPr="00B97A45" w:rsidRDefault="000C658F" w:rsidP="00E26568">
      <w:pPr>
        <w:spacing w:line="276" w:lineRule="auto"/>
        <w:contextualSpacing/>
        <w:jc w:val="center"/>
        <w:rPr>
          <w:rFonts w:cstheme="minorHAnsi"/>
          <w:b/>
          <w:bCs/>
          <w:sz w:val="28"/>
          <w:szCs w:val="28"/>
        </w:rPr>
      </w:pPr>
    </w:p>
    <w:p w:rsidR="000C658F" w:rsidRPr="00B97A45" w:rsidRDefault="00115DC8" w:rsidP="00B97A45">
      <w:pPr>
        <w:spacing w:line="276" w:lineRule="auto"/>
        <w:contextualSpacing/>
        <w:jc w:val="both"/>
        <w:rPr>
          <w:rFonts w:cstheme="minorHAnsi"/>
          <w:bCs/>
          <w:sz w:val="24"/>
          <w:szCs w:val="24"/>
        </w:rPr>
      </w:pPr>
      <w:r w:rsidRPr="00B97A45">
        <w:rPr>
          <w:rFonts w:cstheme="minorHAnsi"/>
          <w:bCs/>
          <w:sz w:val="24"/>
          <w:szCs w:val="24"/>
        </w:rPr>
        <w:t xml:space="preserve">You will need to keep a log of your engagement in case management and clinical supervision during your training year. This is on </w:t>
      </w:r>
      <w:proofErr w:type="spellStart"/>
      <w:r w:rsidRPr="00B97A45">
        <w:rPr>
          <w:rFonts w:cstheme="minorHAnsi"/>
          <w:bCs/>
          <w:sz w:val="24"/>
          <w:szCs w:val="24"/>
        </w:rPr>
        <w:t>Pebblepad</w:t>
      </w:r>
      <w:proofErr w:type="spellEnd"/>
      <w:r w:rsidRPr="00B97A45">
        <w:rPr>
          <w:rFonts w:cstheme="minorHAnsi"/>
          <w:bCs/>
          <w:sz w:val="24"/>
          <w:szCs w:val="24"/>
        </w:rPr>
        <w:t xml:space="preserve"> as ‘Log of activity’ and will be signed off as part of your portfol</w:t>
      </w:r>
      <w:r w:rsidR="00C60D28" w:rsidRPr="00B97A45">
        <w:rPr>
          <w:rFonts w:cstheme="minorHAnsi"/>
          <w:bCs/>
          <w:sz w:val="24"/>
          <w:szCs w:val="24"/>
        </w:rPr>
        <w:t>io submission by your supervisor</w:t>
      </w:r>
      <w:r w:rsidRPr="00B97A45">
        <w:rPr>
          <w:rFonts w:cstheme="minorHAnsi"/>
          <w:bCs/>
          <w:sz w:val="24"/>
          <w:szCs w:val="24"/>
        </w:rPr>
        <w:t xml:space="preserve">. </w:t>
      </w:r>
    </w:p>
    <w:p w:rsidR="00F934D2" w:rsidRPr="00B97A45" w:rsidRDefault="00F934D2">
      <w:pPr>
        <w:rPr>
          <w:rFonts w:cstheme="minorHAnsi"/>
          <w:bCs/>
          <w:i/>
          <w:sz w:val="24"/>
          <w:szCs w:val="24"/>
        </w:rPr>
      </w:pPr>
    </w:p>
    <w:p w:rsidR="00F934D2" w:rsidRPr="00B97A45" w:rsidRDefault="00F934D2" w:rsidP="00F934D2">
      <w:pPr>
        <w:ind w:left="540" w:hanging="540"/>
        <w:contextualSpacing/>
        <w:jc w:val="center"/>
        <w:rPr>
          <w:rFonts w:cstheme="minorHAnsi"/>
          <w:b/>
          <w:bCs/>
          <w:sz w:val="28"/>
          <w:szCs w:val="28"/>
        </w:rPr>
      </w:pPr>
      <w:r w:rsidRPr="00B97A45">
        <w:rPr>
          <w:rFonts w:cstheme="minorHAnsi"/>
          <w:b/>
          <w:bCs/>
          <w:sz w:val="28"/>
          <w:szCs w:val="28"/>
        </w:rPr>
        <w:t>Record of Clinical Supervision</w:t>
      </w:r>
    </w:p>
    <w:p w:rsidR="00115DC8" w:rsidRPr="00B97A45" w:rsidRDefault="00115DC8" w:rsidP="00115DC8">
      <w:pPr>
        <w:spacing w:after="0"/>
        <w:ind w:left="540" w:hanging="540"/>
        <w:contextualSpacing/>
        <w:rPr>
          <w:rFonts w:cstheme="minorHAnsi"/>
          <w:b/>
          <w:bCs/>
          <w:sz w:val="28"/>
          <w:szCs w:val="28"/>
        </w:rPr>
      </w:pPr>
    </w:p>
    <w:p w:rsidR="00A2136C" w:rsidRPr="00B97A45" w:rsidRDefault="00A2136C" w:rsidP="00B97A45">
      <w:pPr>
        <w:pStyle w:val="NormalWeb"/>
        <w:shd w:val="clear" w:color="auto" w:fill="FFFFFF"/>
        <w:spacing w:before="0" w:beforeAutospacing="0" w:after="0" w:afterAutospacing="0"/>
        <w:jc w:val="both"/>
        <w:rPr>
          <w:rFonts w:asciiTheme="minorHAnsi" w:eastAsiaTheme="minorEastAsia" w:hAnsiTheme="minorHAnsi" w:cstheme="minorHAnsi"/>
          <w:bCs/>
          <w:lang w:eastAsia="zh-CN"/>
        </w:rPr>
      </w:pPr>
      <w:r w:rsidRPr="00B97A45">
        <w:rPr>
          <w:rFonts w:asciiTheme="minorHAnsi" w:eastAsiaTheme="minorEastAsia" w:hAnsiTheme="minorHAnsi" w:cstheme="minorHAnsi"/>
          <w:bCs/>
          <w:lang w:eastAsia="zh-CN"/>
        </w:rPr>
        <w:t xml:space="preserve">Under the Clinical Supervision tab on </w:t>
      </w:r>
      <w:proofErr w:type="spellStart"/>
      <w:r w:rsidRPr="00B97A45">
        <w:rPr>
          <w:rFonts w:asciiTheme="minorHAnsi" w:eastAsiaTheme="minorEastAsia" w:hAnsiTheme="minorHAnsi" w:cstheme="minorHAnsi"/>
          <w:bCs/>
          <w:lang w:eastAsia="zh-CN"/>
        </w:rPr>
        <w:t>Pebblepad</w:t>
      </w:r>
      <w:proofErr w:type="spellEnd"/>
      <w:r w:rsidRPr="00B97A45">
        <w:rPr>
          <w:rFonts w:asciiTheme="minorHAnsi" w:eastAsiaTheme="minorEastAsia" w:hAnsiTheme="minorHAnsi" w:cstheme="minorHAnsi"/>
          <w:bCs/>
          <w:lang w:eastAsia="zh-CN"/>
        </w:rPr>
        <w:t xml:space="preserve"> you will submit your records of clinical supervision. This will include an outline of the nature of supervision (individual, group), the methods used (role play, case discussion etc) and the agenda, feedback and action points arising. This will be signed off as part of your portfolio submission by your supervisor. </w:t>
      </w:r>
    </w:p>
    <w:p w:rsidR="00A2136C" w:rsidRPr="00B97A45" w:rsidRDefault="00A2136C" w:rsidP="00B97A45">
      <w:pPr>
        <w:pStyle w:val="NormalWeb"/>
        <w:shd w:val="clear" w:color="auto" w:fill="FFFFFF"/>
        <w:spacing w:before="0" w:beforeAutospacing="0" w:after="0" w:afterAutospacing="0"/>
        <w:jc w:val="both"/>
        <w:rPr>
          <w:rFonts w:asciiTheme="minorHAnsi" w:eastAsiaTheme="minorEastAsia" w:hAnsiTheme="minorHAnsi" w:cstheme="minorHAnsi"/>
          <w:bCs/>
          <w:lang w:eastAsia="zh-CN"/>
        </w:rPr>
      </w:pPr>
    </w:p>
    <w:p w:rsidR="00115DC8" w:rsidRPr="00B97A45" w:rsidRDefault="00C60D28" w:rsidP="00B97A45">
      <w:pPr>
        <w:pStyle w:val="NormalWeb"/>
        <w:shd w:val="clear" w:color="auto" w:fill="FFFFFF"/>
        <w:spacing w:before="0" w:beforeAutospacing="0" w:after="0" w:afterAutospacing="0"/>
        <w:jc w:val="both"/>
        <w:rPr>
          <w:rFonts w:asciiTheme="minorHAnsi" w:hAnsiTheme="minorHAnsi" w:cstheme="minorHAnsi"/>
          <w:color w:val="161616"/>
        </w:rPr>
      </w:pPr>
      <w:r w:rsidRPr="00B97A45">
        <w:rPr>
          <w:rFonts w:asciiTheme="minorHAnsi" w:eastAsiaTheme="minorEastAsia" w:hAnsiTheme="minorHAnsi" w:cstheme="minorHAnsi"/>
          <w:bCs/>
          <w:lang w:eastAsia="zh-CN"/>
        </w:rPr>
        <w:t xml:space="preserve">Following completion of the required 20 hours of Clinical Supervision you should continue to record the discussion until final submission of the portfolio or all portfolio pages available are filled. If you run out sheets before completing and evidencing the required hours please contact admin. </w:t>
      </w:r>
    </w:p>
    <w:p w:rsidR="00115DC8" w:rsidRPr="00B97A45" w:rsidRDefault="00115DC8" w:rsidP="00115DC8">
      <w:pPr>
        <w:spacing w:after="0"/>
        <w:ind w:left="540" w:hanging="540"/>
        <w:contextualSpacing/>
        <w:rPr>
          <w:rFonts w:cstheme="minorHAnsi"/>
          <w:bCs/>
          <w:sz w:val="24"/>
          <w:szCs w:val="24"/>
        </w:rPr>
      </w:pPr>
    </w:p>
    <w:p w:rsidR="00117148" w:rsidRPr="00B97A45" w:rsidRDefault="00117148" w:rsidP="00A012B0">
      <w:pPr>
        <w:contextualSpacing/>
        <w:jc w:val="center"/>
        <w:rPr>
          <w:rFonts w:cstheme="minorHAnsi"/>
          <w:b/>
          <w:bCs/>
          <w:sz w:val="28"/>
          <w:szCs w:val="28"/>
        </w:rPr>
      </w:pPr>
      <w:r w:rsidRPr="00B97A45">
        <w:rPr>
          <w:rFonts w:cstheme="minorHAnsi"/>
          <w:b/>
          <w:bCs/>
          <w:sz w:val="28"/>
          <w:szCs w:val="28"/>
        </w:rPr>
        <w:t>Record of Case Management Supervision</w:t>
      </w:r>
    </w:p>
    <w:p w:rsidR="00C60D28" w:rsidRPr="00B97A45" w:rsidRDefault="00C60D28" w:rsidP="00A012B0">
      <w:pPr>
        <w:contextualSpacing/>
        <w:jc w:val="center"/>
        <w:rPr>
          <w:rFonts w:cstheme="minorHAnsi"/>
          <w:b/>
          <w:bCs/>
          <w:sz w:val="28"/>
          <w:szCs w:val="28"/>
        </w:rPr>
      </w:pPr>
    </w:p>
    <w:p w:rsidR="00C60D28" w:rsidRPr="00B97A45" w:rsidRDefault="00C60D28" w:rsidP="00B97A45">
      <w:pPr>
        <w:pStyle w:val="NormalWeb"/>
        <w:shd w:val="clear" w:color="auto" w:fill="FFFFFF"/>
        <w:spacing w:before="0" w:beforeAutospacing="0" w:after="0" w:afterAutospacing="0"/>
        <w:jc w:val="both"/>
        <w:rPr>
          <w:rFonts w:asciiTheme="minorHAnsi" w:hAnsiTheme="minorHAnsi" w:cstheme="minorHAnsi"/>
          <w:bCs/>
        </w:rPr>
      </w:pPr>
      <w:r w:rsidRPr="00B97A45">
        <w:rPr>
          <w:rFonts w:asciiTheme="minorHAnsi" w:hAnsiTheme="minorHAnsi" w:cstheme="minorHAnsi"/>
          <w:bCs/>
        </w:rPr>
        <w:t xml:space="preserve">Your Case Management records will be completed on </w:t>
      </w:r>
      <w:proofErr w:type="spellStart"/>
      <w:r w:rsidRPr="00B97A45">
        <w:rPr>
          <w:rFonts w:asciiTheme="minorHAnsi" w:hAnsiTheme="minorHAnsi" w:cstheme="minorHAnsi"/>
          <w:bCs/>
        </w:rPr>
        <w:t>Pebblepad</w:t>
      </w:r>
      <w:proofErr w:type="spellEnd"/>
      <w:r w:rsidRPr="00B97A45">
        <w:rPr>
          <w:rFonts w:asciiTheme="minorHAnsi" w:hAnsiTheme="minorHAnsi" w:cstheme="minorHAnsi"/>
          <w:bCs/>
        </w:rPr>
        <w:t xml:space="preserve"> in the Case Management supervision tab. </w:t>
      </w:r>
    </w:p>
    <w:p w:rsidR="00C60D28" w:rsidRPr="00B97A45" w:rsidRDefault="00C60D28" w:rsidP="00B97A45">
      <w:pPr>
        <w:pStyle w:val="NormalWeb"/>
        <w:shd w:val="clear" w:color="auto" w:fill="FFFFFF"/>
        <w:spacing w:before="0" w:beforeAutospacing="0" w:after="0" w:afterAutospacing="0"/>
        <w:jc w:val="both"/>
        <w:rPr>
          <w:rFonts w:asciiTheme="minorHAnsi" w:hAnsiTheme="minorHAnsi" w:cstheme="minorHAnsi"/>
          <w:bCs/>
        </w:rPr>
      </w:pPr>
    </w:p>
    <w:p w:rsidR="00C60D28" w:rsidRPr="00B97A45" w:rsidRDefault="00C60D28" w:rsidP="00B97A45">
      <w:pPr>
        <w:pStyle w:val="NormalWeb"/>
        <w:shd w:val="clear" w:color="auto" w:fill="FFFFFF"/>
        <w:spacing w:before="0" w:beforeAutospacing="0" w:after="0" w:afterAutospacing="0"/>
        <w:jc w:val="both"/>
        <w:rPr>
          <w:rFonts w:asciiTheme="minorHAnsi" w:hAnsiTheme="minorHAnsi" w:cstheme="minorHAnsi"/>
          <w:bCs/>
        </w:rPr>
      </w:pPr>
      <w:r w:rsidRPr="00B97A45">
        <w:rPr>
          <w:rFonts w:asciiTheme="minorHAnsi" w:hAnsiTheme="minorHAnsi" w:cstheme="minorHAnsi"/>
          <w:bCs/>
        </w:rPr>
        <w:t xml:space="preserve">During Case Management supervision trainees should provide Case Management Information Giving – this information does not need to be documented in these logs (gender, age, problem statement, risk, onset, duration, past episodes &amp; treatment, clinical scores, co-morbidity, employment status, cultural, language or disability considerations, treatment from others, PWP treatment plan, actions already taken). </w:t>
      </w:r>
    </w:p>
    <w:p w:rsidR="00C60D28" w:rsidRPr="00B97A45" w:rsidRDefault="00C60D28" w:rsidP="00B97A45">
      <w:pPr>
        <w:pStyle w:val="NormalWeb"/>
        <w:shd w:val="clear" w:color="auto" w:fill="FFFFFF"/>
        <w:spacing w:before="0" w:beforeAutospacing="0" w:after="0" w:afterAutospacing="0"/>
        <w:jc w:val="both"/>
        <w:rPr>
          <w:rFonts w:asciiTheme="minorHAnsi" w:hAnsiTheme="minorHAnsi" w:cstheme="minorHAnsi"/>
          <w:bCs/>
        </w:rPr>
      </w:pPr>
    </w:p>
    <w:p w:rsidR="00C60D28" w:rsidRPr="00B97A45" w:rsidRDefault="00C60D28" w:rsidP="00B97A45">
      <w:pPr>
        <w:pStyle w:val="NormalWeb"/>
        <w:shd w:val="clear" w:color="auto" w:fill="FFFFFF"/>
        <w:spacing w:before="0" w:beforeAutospacing="0" w:after="0" w:afterAutospacing="0"/>
        <w:jc w:val="both"/>
        <w:rPr>
          <w:rFonts w:asciiTheme="minorHAnsi" w:hAnsiTheme="minorHAnsi" w:cstheme="minorHAnsi"/>
          <w:bCs/>
        </w:rPr>
      </w:pPr>
      <w:r w:rsidRPr="00B97A45">
        <w:rPr>
          <w:rFonts w:asciiTheme="minorHAnsi" w:hAnsiTheme="minorHAnsi" w:cstheme="minorHAnsi"/>
          <w:bCs/>
        </w:rPr>
        <w:t>Additional information for selected cases include</w:t>
      </w:r>
      <w:r w:rsidR="00A2136C" w:rsidRPr="00B97A45">
        <w:rPr>
          <w:rFonts w:asciiTheme="minorHAnsi" w:hAnsiTheme="minorHAnsi" w:cstheme="minorHAnsi"/>
          <w:bCs/>
        </w:rPr>
        <w:t>s</w:t>
      </w:r>
      <w:r w:rsidRPr="00B97A45">
        <w:rPr>
          <w:rFonts w:asciiTheme="minorHAnsi" w:hAnsiTheme="minorHAnsi" w:cstheme="minorHAnsi"/>
          <w:bCs/>
        </w:rPr>
        <w:t xml:space="preserve"> reason for supervision</w:t>
      </w:r>
      <w:r w:rsidR="00A2136C" w:rsidRPr="00B97A45">
        <w:rPr>
          <w:rFonts w:asciiTheme="minorHAnsi" w:hAnsiTheme="minorHAnsi" w:cstheme="minorHAnsi"/>
          <w:bCs/>
        </w:rPr>
        <w:t xml:space="preserve"> (e.g. new case, risk, </w:t>
      </w:r>
      <w:r w:rsidR="0062471D" w:rsidRPr="00B97A45">
        <w:rPr>
          <w:rFonts w:asciiTheme="minorHAnsi" w:hAnsiTheme="minorHAnsi" w:cstheme="minorHAnsi"/>
          <w:bCs/>
        </w:rPr>
        <w:t>4-week</w:t>
      </w:r>
      <w:r w:rsidR="00A2136C" w:rsidRPr="00B97A45">
        <w:rPr>
          <w:rFonts w:asciiTheme="minorHAnsi" w:hAnsiTheme="minorHAnsi" w:cstheme="minorHAnsi"/>
          <w:bCs/>
        </w:rPr>
        <w:t xml:space="preserve"> review)</w:t>
      </w:r>
      <w:r w:rsidRPr="00B97A45">
        <w:rPr>
          <w:rFonts w:asciiTheme="minorHAnsi" w:hAnsiTheme="minorHAnsi" w:cstheme="minorHAnsi"/>
          <w:bCs/>
        </w:rPr>
        <w:t xml:space="preserve">, number &amp; duration of contacts, continuation of clinical scores, intervention summary, patient engagement &amp; response to treatment, summary of contacts. </w:t>
      </w:r>
    </w:p>
    <w:p w:rsidR="00C60D28" w:rsidRPr="00B97A45" w:rsidRDefault="00C60D28" w:rsidP="00B97A45">
      <w:pPr>
        <w:pStyle w:val="NormalWeb"/>
        <w:shd w:val="clear" w:color="auto" w:fill="FFFFFF"/>
        <w:spacing w:before="0" w:beforeAutospacing="0" w:after="0" w:afterAutospacing="0"/>
        <w:jc w:val="both"/>
        <w:rPr>
          <w:rFonts w:asciiTheme="minorHAnsi" w:hAnsiTheme="minorHAnsi" w:cstheme="minorHAnsi"/>
          <w:bCs/>
        </w:rPr>
      </w:pPr>
    </w:p>
    <w:p w:rsidR="00B25C6E" w:rsidRPr="00B97A45" w:rsidRDefault="00C60D28" w:rsidP="00B97A45">
      <w:pPr>
        <w:pStyle w:val="NormalWeb"/>
        <w:shd w:val="clear" w:color="auto" w:fill="FFFFFF"/>
        <w:spacing w:before="0" w:beforeAutospacing="0" w:after="0" w:afterAutospacing="0"/>
        <w:jc w:val="both"/>
        <w:rPr>
          <w:rFonts w:asciiTheme="minorHAnsi" w:eastAsiaTheme="minorEastAsia" w:hAnsiTheme="minorHAnsi" w:cstheme="minorHAnsi"/>
          <w:bCs/>
          <w:lang w:eastAsia="zh-CN"/>
        </w:rPr>
      </w:pPr>
      <w:r w:rsidRPr="00B97A45">
        <w:rPr>
          <w:rFonts w:asciiTheme="minorHAnsi" w:eastAsiaTheme="minorEastAsia" w:hAnsiTheme="minorHAnsi" w:cstheme="minorHAnsi"/>
          <w:bCs/>
          <w:lang w:eastAsia="zh-CN"/>
        </w:rPr>
        <w:t xml:space="preserve">Following completion of the required 20 hours of </w:t>
      </w:r>
      <w:r w:rsidR="00A2136C" w:rsidRPr="00B97A45">
        <w:rPr>
          <w:rFonts w:asciiTheme="minorHAnsi" w:eastAsiaTheme="minorEastAsia" w:hAnsiTheme="minorHAnsi" w:cstheme="minorHAnsi"/>
          <w:bCs/>
          <w:lang w:eastAsia="zh-CN"/>
        </w:rPr>
        <w:t>Case Management supervision</w:t>
      </w:r>
      <w:r w:rsidRPr="00B97A45">
        <w:rPr>
          <w:rFonts w:asciiTheme="minorHAnsi" w:eastAsiaTheme="minorEastAsia" w:hAnsiTheme="minorHAnsi" w:cstheme="minorHAnsi"/>
          <w:bCs/>
          <w:lang w:eastAsia="zh-CN"/>
        </w:rPr>
        <w:t xml:space="preserve"> you should continue to record the discussion until final submission of the portfolio or all portfolio pages available are filled. If you run out sheets before completing and evidencing the required</w:t>
      </w:r>
      <w:r w:rsidR="00B25C6E" w:rsidRPr="00B97A45">
        <w:rPr>
          <w:rFonts w:asciiTheme="minorHAnsi" w:eastAsiaTheme="minorEastAsia" w:hAnsiTheme="minorHAnsi" w:cstheme="minorHAnsi"/>
          <w:bCs/>
          <w:lang w:eastAsia="zh-CN"/>
        </w:rPr>
        <w:t xml:space="preserve"> hours please contact admin.</w:t>
      </w:r>
    </w:p>
    <w:p w:rsidR="00B25C6E" w:rsidRPr="00B97A45" w:rsidRDefault="00B25C6E" w:rsidP="00B25C6E">
      <w:pPr>
        <w:pStyle w:val="NormalWeb"/>
        <w:shd w:val="clear" w:color="auto" w:fill="FFFFFF"/>
        <w:spacing w:before="0" w:beforeAutospacing="0" w:after="0" w:afterAutospacing="0"/>
        <w:rPr>
          <w:rFonts w:asciiTheme="minorHAnsi" w:eastAsiaTheme="minorEastAsia" w:hAnsiTheme="minorHAnsi" w:cstheme="minorHAnsi"/>
          <w:bCs/>
          <w:lang w:eastAsia="zh-CN"/>
        </w:rPr>
      </w:pPr>
    </w:p>
    <w:p w:rsidR="00B25C6E" w:rsidRPr="00B97A45" w:rsidRDefault="00B25C6E" w:rsidP="00B25C6E">
      <w:pPr>
        <w:contextualSpacing/>
        <w:jc w:val="center"/>
        <w:rPr>
          <w:rFonts w:cstheme="minorHAnsi"/>
          <w:b/>
          <w:bCs/>
          <w:sz w:val="28"/>
          <w:szCs w:val="28"/>
        </w:rPr>
      </w:pPr>
      <w:r w:rsidRPr="00B97A45">
        <w:rPr>
          <w:rFonts w:cstheme="minorHAnsi"/>
          <w:b/>
          <w:bCs/>
          <w:sz w:val="28"/>
          <w:szCs w:val="28"/>
        </w:rPr>
        <w:t xml:space="preserve">Record of </w:t>
      </w:r>
      <w:r w:rsidR="007E7706" w:rsidRPr="00B97A45">
        <w:rPr>
          <w:rFonts w:cstheme="minorHAnsi"/>
          <w:b/>
          <w:bCs/>
          <w:sz w:val="28"/>
          <w:szCs w:val="28"/>
        </w:rPr>
        <w:t>Clinical Hours and Case Recording</w:t>
      </w:r>
    </w:p>
    <w:p w:rsidR="00B25C6E" w:rsidRPr="00B97A45" w:rsidRDefault="00B25C6E" w:rsidP="00B25C6E">
      <w:pPr>
        <w:contextualSpacing/>
        <w:jc w:val="center"/>
        <w:rPr>
          <w:rFonts w:cstheme="minorHAnsi"/>
          <w:b/>
          <w:bCs/>
          <w:sz w:val="28"/>
          <w:szCs w:val="28"/>
        </w:rPr>
      </w:pPr>
    </w:p>
    <w:p w:rsidR="00B25C6E" w:rsidRPr="00B97A45" w:rsidRDefault="007E7706" w:rsidP="00B97A45">
      <w:pPr>
        <w:pStyle w:val="NormalWeb"/>
        <w:shd w:val="clear" w:color="auto" w:fill="FFFFFF"/>
        <w:spacing w:before="0" w:beforeAutospacing="0" w:after="0" w:afterAutospacing="0"/>
        <w:jc w:val="both"/>
        <w:rPr>
          <w:rFonts w:asciiTheme="minorHAnsi" w:eastAsiaTheme="minorEastAsia" w:hAnsiTheme="minorHAnsi" w:cstheme="minorHAnsi"/>
          <w:bCs/>
          <w:lang w:eastAsia="zh-CN"/>
        </w:rPr>
      </w:pPr>
      <w:r w:rsidRPr="00B97A45">
        <w:rPr>
          <w:rFonts w:asciiTheme="minorHAnsi" w:hAnsiTheme="minorHAnsi" w:cstheme="minorHAnsi"/>
          <w:bCs/>
        </w:rPr>
        <w:t xml:space="preserve">In addition to the log of activity, you will also need to upload your caseload flowchart to </w:t>
      </w:r>
      <w:proofErr w:type="spellStart"/>
      <w:r w:rsidRPr="00B97A45">
        <w:rPr>
          <w:rFonts w:asciiTheme="minorHAnsi" w:hAnsiTheme="minorHAnsi" w:cstheme="minorHAnsi"/>
          <w:bCs/>
        </w:rPr>
        <w:t>Pebblepad</w:t>
      </w:r>
      <w:proofErr w:type="spellEnd"/>
      <w:r w:rsidRPr="00B97A45">
        <w:rPr>
          <w:rFonts w:asciiTheme="minorHAnsi" w:hAnsiTheme="minorHAnsi" w:cstheme="minorHAnsi"/>
          <w:bCs/>
        </w:rPr>
        <w:t xml:space="preserve"> under the ‘log of activity tab’. A template for this can be seen below:</w:t>
      </w:r>
    </w:p>
    <w:p w:rsidR="00B25C6E" w:rsidRPr="00B97A45" w:rsidRDefault="00B25C6E" w:rsidP="00B25C6E">
      <w:pPr>
        <w:pStyle w:val="NormalWeb"/>
        <w:shd w:val="clear" w:color="auto" w:fill="FFFFFF"/>
        <w:spacing w:before="0" w:beforeAutospacing="0" w:after="0" w:afterAutospacing="0"/>
        <w:rPr>
          <w:rFonts w:asciiTheme="minorHAnsi" w:eastAsiaTheme="minorEastAsia" w:hAnsiTheme="minorHAnsi" w:cstheme="minorHAnsi"/>
          <w:bCs/>
          <w:lang w:eastAsia="zh-CN"/>
        </w:rPr>
      </w:pPr>
    </w:p>
    <w:p w:rsidR="00B25C6E" w:rsidRPr="00B97A45" w:rsidRDefault="00B25C6E" w:rsidP="00B25C6E">
      <w:pPr>
        <w:pStyle w:val="Heading1"/>
        <w:rPr>
          <w:rFonts w:asciiTheme="minorHAnsi" w:hAnsiTheme="minorHAnsi" w:cstheme="minorHAnsi"/>
        </w:rPr>
        <w:sectPr w:rsidR="00B25C6E" w:rsidRPr="00B97A45">
          <w:pgSz w:w="11906" w:h="16838"/>
          <w:pgMar w:top="1440" w:right="1440" w:bottom="1440" w:left="1440" w:header="708" w:footer="708" w:gutter="0"/>
          <w:cols w:space="708"/>
          <w:docGrid w:linePitch="360"/>
        </w:sectPr>
      </w:pPr>
    </w:p>
    <w:p w:rsidR="00300FB6" w:rsidRPr="00B97A45" w:rsidRDefault="00300FB6" w:rsidP="00300FB6">
      <w:pPr>
        <w:contextualSpacing/>
        <w:jc w:val="center"/>
        <w:rPr>
          <w:rFonts w:cstheme="minorHAnsi"/>
          <w:b/>
          <w:bCs/>
          <w:sz w:val="28"/>
          <w:szCs w:val="28"/>
        </w:rPr>
      </w:pPr>
      <w:r w:rsidRPr="00B97A45">
        <w:rPr>
          <w:rFonts w:cstheme="minorHAnsi"/>
          <w:b/>
          <w:bCs/>
          <w:sz w:val="28"/>
          <w:szCs w:val="28"/>
        </w:rPr>
        <w:t>Record of Clinical Hours and Case Recording</w:t>
      </w:r>
    </w:p>
    <w:p w:rsidR="00300FB6" w:rsidRPr="00B97A45" w:rsidRDefault="00300FB6" w:rsidP="00300FB6">
      <w:pPr>
        <w:contextualSpacing/>
        <w:rPr>
          <w:rFonts w:cstheme="minorHAnsi"/>
          <w:sz w:val="24"/>
          <w:szCs w:val="24"/>
        </w:rPr>
      </w:pPr>
    </w:p>
    <w:p w:rsidR="00300FB6" w:rsidRPr="00B97A45" w:rsidRDefault="00300FB6" w:rsidP="00300FB6">
      <w:pPr>
        <w:contextualSpacing/>
        <w:rPr>
          <w:rFonts w:cstheme="minorHAnsi"/>
          <w:sz w:val="24"/>
          <w:szCs w:val="24"/>
        </w:rPr>
      </w:pPr>
      <w:r w:rsidRPr="00B97A45">
        <w:rPr>
          <w:rFonts w:cstheme="minorHAnsi"/>
          <w:sz w:val="24"/>
          <w:szCs w:val="24"/>
        </w:rPr>
        <w:t>Name of trainee:</w:t>
      </w:r>
    </w:p>
    <w:p w:rsidR="00300FB6" w:rsidRPr="00B97A45" w:rsidRDefault="00300FB6" w:rsidP="00300FB6">
      <w:pPr>
        <w:contextualSpacing/>
        <w:rPr>
          <w:rFonts w:cstheme="minorHAnsi"/>
          <w:sz w:val="24"/>
          <w:szCs w:val="24"/>
        </w:rPr>
      </w:pPr>
    </w:p>
    <w:tbl>
      <w:tblPr>
        <w:tblStyle w:val="TableGrid"/>
        <w:tblW w:w="5000" w:type="pct"/>
        <w:tblLook w:val="04A0" w:firstRow="1" w:lastRow="0" w:firstColumn="1" w:lastColumn="0" w:noHBand="0" w:noVBand="1"/>
      </w:tblPr>
      <w:tblGrid>
        <w:gridCol w:w="1503"/>
        <w:gridCol w:w="1345"/>
        <w:gridCol w:w="1244"/>
        <w:gridCol w:w="1523"/>
        <w:gridCol w:w="1378"/>
        <w:gridCol w:w="1010"/>
        <w:gridCol w:w="982"/>
        <w:gridCol w:w="1107"/>
        <w:gridCol w:w="1465"/>
        <w:gridCol w:w="1342"/>
        <w:gridCol w:w="1049"/>
      </w:tblGrid>
      <w:tr w:rsidR="00E95EA5" w:rsidRPr="00B97A45" w:rsidTr="00E95EA5">
        <w:tc>
          <w:tcPr>
            <w:tcW w:w="539" w:type="pct"/>
          </w:tcPr>
          <w:p w:rsidR="00300FB6" w:rsidRPr="00B97A45" w:rsidRDefault="00300FB6" w:rsidP="00300FB6">
            <w:pPr>
              <w:contextualSpacing/>
              <w:rPr>
                <w:rFonts w:cstheme="minorHAnsi"/>
                <w:b/>
                <w:bCs/>
              </w:rPr>
            </w:pPr>
            <w:r w:rsidRPr="00B97A45">
              <w:rPr>
                <w:rFonts w:cstheme="minorHAnsi"/>
                <w:b/>
                <w:bCs/>
              </w:rPr>
              <w:t>Client ID (not patient identifiable)</w:t>
            </w:r>
          </w:p>
        </w:tc>
        <w:tc>
          <w:tcPr>
            <w:tcW w:w="482" w:type="pct"/>
          </w:tcPr>
          <w:p w:rsidR="00300FB6" w:rsidRPr="00B97A45" w:rsidRDefault="00300FB6" w:rsidP="00300FB6">
            <w:pPr>
              <w:contextualSpacing/>
              <w:rPr>
                <w:rFonts w:cstheme="minorHAnsi"/>
                <w:b/>
                <w:bCs/>
              </w:rPr>
            </w:pPr>
            <w:r w:rsidRPr="00B97A45">
              <w:rPr>
                <w:rFonts w:cstheme="minorHAnsi"/>
                <w:b/>
                <w:bCs/>
              </w:rPr>
              <w:t>Presenting Problem</w:t>
            </w:r>
          </w:p>
        </w:tc>
        <w:tc>
          <w:tcPr>
            <w:tcW w:w="446" w:type="pct"/>
          </w:tcPr>
          <w:p w:rsidR="00300FB6" w:rsidRPr="00B97A45" w:rsidRDefault="00300FB6" w:rsidP="00300FB6">
            <w:pPr>
              <w:contextualSpacing/>
              <w:rPr>
                <w:rFonts w:cstheme="minorHAnsi"/>
                <w:b/>
                <w:bCs/>
              </w:rPr>
            </w:pPr>
            <w:r w:rsidRPr="00B97A45">
              <w:rPr>
                <w:rFonts w:cstheme="minorHAnsi"/>
                <w:b/>
                <w:bCs/>
              </w:rPr>
              <w:t>Mode of Delivery</w:t>
            </w:r>
          </w:p>
        </w:tc>
        <w:tc>
          <w:tcPr>
            <w:tcW w:w="546" w:type="pct"/>
          </w:tcPr>
          <w:p w:rsidR="00300FB6" w:rsidRPr="00B97A45" w:rsidRDefault="00300FB6" w:rsidP="00300FB6">
            <w:pPr>
              <w:contextualSpacing/>
              <w:rPr>
                <w:rFonts w:cstheme="minorHAnsi"/>
                <w:b/>
                <w:bCs/>
              </w:rPr>
            </w:pPr>
            <w:r w:rsidRPr="00B97A45">
              <w:rPr>
                <w:rFonts w:cstheme="minorHAnsi"/>
                <w:b/>
                <w:bCs/>
              </w:rPr>
              <w:t>PWP Intervention</w:t>
            </w:r>
          </w:p>
        </w:tc>
        <w:tc>
          <w:tcPr>
            <w:tcW w:w="494" w:type="pct"/>
          </w:tcPr>
          <w:p w:rsidR="00300FB6" w:rsidRPr="00B97A45" w:rsidRDefault="00300FB6" w:rsidP="00300FB6">
            <w:pPr>
              <w:contextualSpacing/>
              <w:rPr>
                <w:rFonts w:cstheme="minorHAnsi"/>
                <w:b/>
                <w:bCs/>
              </w:rPr>
            </w:pPr>
            <w:r w:rsidRPr="00B97A45">
              <w:rPr>
                <w:rFonts w:cstheme="minorHAnsi"/>
                <w:b/>
                <w:bCs/>
              </w:rPr>
              <w:t>Diverse need and detail of adaptation made</w:t>
            </w:r>
          </w:p>
        </w:tc>
        <w:tc>
          <w:tcPr>
            <w:tcW w:w="362" w:type="pct"/>
          </w:tcPr>
          <w:p w:rsidR="00300FB6" w:rsidRPr="00B97A45" w:rsidRDefault="00300FB6" w:rsidP="00300FB6">
            <w:pPr>
              <w:contextualSpacing/>
              <w:rPr>
                <w:rFonts w:cstheme="minorHAnsi"/>
                <w:b/>
                <w:bCs/>
              </w:rPr>
            </w:pPr>
            <w:r w:rsidRPr="00B97A45">
              <w:rPr>
                <w:rFonts w:cstheme="minorHAnsi"/>
                <w:b/>
                <w:bCs/>
              </w:rPr>
              <w:t>Pre-scores</w:t>
            </w:r>
          </w:p>
        </w:tc>
        <w:tc>
          <w:tcPr>
            <w:tcW w:w="352" w:type="pct"/>
          </w:tcPr>
          <w:p w:rsidR="00300FB6" w:rsidRPr="00B97A45" w:rsidRDefault="00300FB6" w:rsidP="00300FB6">
            <w:pPr>
              <w:contextualSpacing/>
              <w:rPr>
                <w:rFonts w:cstheme="minorHAnsi"/>
                <w:b/>
                <w:bCs/>
              </w:rPr>
            </w:pPr>
            <w:r w:rsidRPr="00B97A45">
              <w:rPr>
                <w:rFonts w:cstheme="minorHAnsi"/>
                <w:b/>
                <w:bCs/>
              </w:rPr>
              <w:t>Post-scores</w:t>
            </w:r>
          </w:p>
        </w:tc>
        <w:tc>
          <w:tcPr>
            <w:tcW w:w="397" w:type="pct"/>
          </w:tcPr>
          <w:p w:rsidR="00300FB6" w:rsidRPr="00B97A45" w:rsidRDefault="00300FB6" w:rsidP="00300FB6">
            <w:pPr>
              <w:contextualSpacing/>
              <w:rPr>
                <w:rFonts w:cstheme="minorHAnsi"/>
                <w:b/>
                <w:bCs/>
              </w:rPr>
            </w:pPr>
            <w:r w:rsidRPr="00B97A45">
              <w:rPr>
                <w:rFonts w:cstheme="minorHAnsi"/>
                <w:b/>
                <w:bCs/>
              </w:rPr>
              <w:t>No. of sessions</w:t>
            </w:r>
          </w:p>
        </w:tc>
        <w:tc>
          <w:tcPr>
            <w:tcW w:w="525" w:type="pct"/>
          </w:tcPr>
          <w:p w:rsidR="00300FB6" w:rsidRPr="00B97A45" w:rsidRDefault="00300FB6" w:rsidP="00300FB6">
            <w:pPr>
              <w:contextualSpacing/>
              <w:rPr>
                <w:rFonts w:cstheme="minorHAnsi"/>
                <w:b/>
                <w:bCs/>
              </w:rPr>
            </w:pPr>
            <w:r w:rsidRPr="00B97A45">
              <w:rPr>
                <w:rFonts w:cstheme="minorHAnsi"/>
                <w:b/>
                <w:bCs/>
              </w:rPr>
              <w:t>Number and Duration of Assessment</w:t>
            </w:r>
          </w:p>
        </w:tc>
        <w:tc>
          <w:tcPr>
            <w:tcW w:w="481" w:type="pct"/>
          </w:tcPr>
          <w:p w:rsidR="00300FB6" w:rsidRPr="00B97A45" w:rsidRDefault="00300FB6" w:rsidP="00300FB6">
            <w:pPr>
              <w:contextualSpacing/>
              <w:rPr>
                <w:rFonts w:cstheme="minorHAnsi"/>
                <w:b/>
                <w:bCs/>
              </w:rPr>
            </w:pPr>
            <w:r w:rsidRPr="00B97A45">
              <w:rPr>
                <w:rFonts w:cstheme="minorHAnsi"/>
                <w:b/>
                <w:bCs/>
              </w:rPr>
              <w:t xml:space="preserve">Number and Duration of Treatment </w:t>
            </w:r>
          </w:p>
        </w:tc>
        <w:tc>
          <w:tcPr>
            <w:tcW w:w="376" w:type="pct"/>
          </w:tcPr>
          <w:p w:rsidR="00300FB6" w:rsidRPr="00B97A45" w:rsidRDefault="00300FB6" w:rsidP="00300FB6">
            <w:pPr>
              <w:contextualSpacing/>
              <w:rPr>
                <w:rFonts w:cstheme="minorHAnsi"/>
                <w:b/>
                <w:bCs/>
              </w:rPr>
            </w:pPr>
            <w:r w:rsidRPr="00B97A45">
              <w:rPr>
                <w:rFonts w:cstheme="minorHAnsi"/>
                <w:b/>
                <w:bCs/>
              </w:rPr>
              <w:t>Total Hours</w:t>
            </w:r>
          </w:p>
        </w:tc>
      </w:tr>
      <w:tr w:rsidR="00E95EA5" w:rsidRPr="00B97A45" w:rsidTr="00E95EA5">
        <w:tc>
          <w:tcPr>
            <w:tcW w:w="539" w:type="pct"/>
          </w:tcPr>
          <w:p w:rsidR="00E95EA5" w:rsidRPr="00B97A45" w:rsidRDefault="00E95EA5" w:rsidP="00E95EA5">
            <w:pPr>
              <w:contextualSpacing/>
              <w:rPr>
                <w:rFonts w:cstheme="minorHAnsi"/>
                <w:i/>
                <w:iCs/>
              </w:rPr>
            </w:pPr>
            <w:r w:rsidRPr="00B97A45">
              <w:rPr>
                <w:rFonts w:cstheme="minorHAnsi"/>
                <w:i/>
                <w:iCs/>
              </w:rPr>
              <w:t xml:space="preserve">e.g. </w:t>
            </w:r>
          </w:p>
          <w:p w:rsidR="00E95EA5" w:rsidRPr="00B97A45" w:rsidRDefault="00E95EA5" w:rsidP="00300FB6">
            <w:pPr>
              <w:contextualSpacing/>
              <w:rPr>
                <w:rFonts w:cstheme="minorHAnsi"/>
                <w:i/>
                <w:iCs/>
              </w:rPr>
            </w:pPr>
            <w:r w:rsidRPr="00B97A45">
              <w:rPr>
                <w:rFonts w:cstheme="minorHAnsi"/>
                <w:i/>
                <w:iCs/>
              </w:rPr>
              <w:t>Client 1</w:t>
            </w:r>
          </w:p>
        </w:tc>
        <w:tc>
          <w:tcPr>
            <w:tcW w:w="482" w:type="pct"/>
          </w:tcPr>
          <w:p w:rsidR="00300FB6" w:rsidRPr="00B97A45" w:rsidRDefault="00E95EA5" w:rsidP="00300FB6">
            <w:pPr>
              <w:contextualSpacing/>
              <w:rPr>
                <w:rFonts w:cstheme="minorHAnsi"/>
                <w:i/>
                <w:iCs/>
              </w:rPr>
            </w:pPr>
            <w:r w:rsidRPr="00B97A45">
              <w:rPr>
                <w:rFonts w:cstheme="minorHAnsi"/>
                <w:i/>
                <w:iCs/>
              </w:rPr>
              <w:t xml:space="preserve">Depression </w:t>
            </w:r>
          </w:p>
        </w:tc>
        <w:tc>
          <w:tcPr>
            <w:tcW w:w="446" w:type="pct"/>
          </w:tcPr>
          <w:p w:rsidR="00300FB6" w:rsidRPr="00B97A45" w:rsidRDefault="00E95EA5" w:rsidP="00300FB6">
            <w:pPr>
              <w:contextualSpacing/>
              <w:rPr>
                <w:rFonts w:cstheme="minorHAnsi"/>
                <w:i/>
                <w:iCs/>
              </w:rPr>
            </w:pPr>
            <w:r w:rsidRPr="00B97A45">
              <w:rPr>
                <w:rFonts w:cstheme="minorHAnsi"/>
                <w:i/>
                <w:iCs/>
              </w:rPr>
              <w:t xml:space="preserve">Telephone </w:t>
            </w:r>
          </w:p>
        </w:tc>
        <w:tc>
          <w:tcPr>
            <w:tcW w:w="546" w:type="pct"/>
          </w:tcPr>
          <w:p w:rsidR="00300FB6" w:rsidRPr="00B97A45" w:rsidRDefault="00E95EA5" w:rsidP="00300FB6">
            <w:pPr>
              <w:contextualSpacing/>
              <w:rPr>
                <w:rFonts w:cstheme="minorHAnsi"/>
                <w:i/>
                <w:iCs/>
              </w:rPr>
            </w:pPr>
            <w:r w:rsidRPr="00B97A45">
              <w:rPr>
                <w:rFonts w:cstheme="minorHAnsi"/>
                <w:i/>
                <w:iCs/>
              </w:rPr>
              <w:t>BA</w:t>
            </w:r>
          </w:p>
        </w:tc>
        <w:tc>
          <w:tcPr>
            <w:tcW w:w="494" w:type="pct"/>
          </w:tcPr>
          <w:p w:rsidR="00300FB6" w:rsidRPr="00B97A45" w:rsidRDefault="00E95EA5" w:rsidP="00300FB6">
            <w:pPr>
              <w:contextualSpacing/>
              <w:rPr>
                <w:rFonts w:cstheme="minorHAnsi"/>
                <w:i/>
                <w:iCs/>
              </w:rPr>
            </w:pPr>
            <w:r w:rsidRPr="00B97A45">
              <w:rPr>
                <w:rFonts w:cstheme="minorHAnsi"/>
                <w:i/>
                <w:iCs/>
              </w:rPr>
              <w:t>n/a</w:t>
            </w:r>
          </w:p>
        </w:tc>
        <w:tc>
          <w:tcPr>
            <w:tcW w:w="362" w:type="pct"/>
          </w:tcPr>
          <w:p w:rsidR="00E95EA5" w:rsidRPr="00B97A45" w:rsidRDefault="00E95EA5" w:rsidP="00E95EA5">
            <w:pPr>
              <w:contextualSpacing/>
              <w:rPr>
                <w:rFonts w:cstheme="minorHAnsi"/>
                <w:i/>
                <w:iCs/>
              </w:rPr>
            </w:pPr>
            <w:r w:rsidRPr="00B97A45">
              <w:rPr>
                <w:rFonts w:cstheme="minorHAnsi"/>
                <w:i/>
                <w:iCs/>
              </w:rPr>
              <w:t>Phq-9 :15</w:t>
            </w:r>
          </w:p>
          <w:p w:rsidR="00300FB6" w:rsidRPr="00B97A45" w:rsidRDefault="00E95EA5" w:rsidP="00E95EA5">
            <w:pPr>
              <w:contextualSpacing/>
              <w:rPr>
                <w:rFonts w:cstheme="minorHAnsi"/>
                <w:i/>
                <w:iCs/>
              </w:rPr>
            </w:pPr>
            <w:r w:rsidRPr="00B97A45">
              <w:rPr>
                <w:rFonts w:cstheme="minorHAnsi"/>
                <w:i/>
                <w:iCs/>
              </w:rPr>
              <w:t>Gad7 : 11</w:t>
            </w:r>
          </w:p>
        </w:tc>
        <w:tc>
          <w:tcPr>
            <w:tcW w:w="352" w:type="pct"/>
          </w:tcPr>
          <w:p w:rsidR="00E95EA5" w:rsidRPr="00B97A45" w:rsidRDefault="00E95EA5" w:rsidP="00E95EA5">
            <w:pPr>
              <w:contextualSpacing/>
              <w:rPr>
                <w:rFonts w:cstheme="minorHAnsi"/>
                <w:i/>
                <w:iCs/>
              </w:rPr>
            </w:pPr>
            <w:r w:rsidRPr="00B97A45">
              <w:rPr>
                <w:rFonts w:cstheme="minorHAnsi"/>
                <w:i/>
                <w:iCs/>
              </w:rPr>
              <w:t>Phq9 :7</w:t>
            </w:r>
          </w:p>
          <w:p w:rsidR="00300FB6" w:rsidRPr="00B97A45" w:rsidRDefault="00E95EA5" w:rsidP="00E95EA5">
            <w:pPr>
              <w:contextualSpacing/>
              <w:rPr>
                <w:rFonts w:cstheme="minorHAnsi"/>
                <w:i/>
                <w:iCs/>
              </w:rPr>
            </w:pPr>
            <w:r w:rsidRPr="00B97A45">
              <w:rPr>
                <w:rFonts w:cstheme="minorHAnsi"/>
                <w:i/>
                <w:iCs/>
              </w:rPr>
              <w:t>Gad7:5</w:t>
            </w:r>
          </w:p>
        </w:tc>
        <w:tc>
          <w:tcPr>
            <w:tcW w:w="397" w:type="pct"/>
          </w:tcPr>
          <w:p w:rsidR="00300FB6" w:rsidRPr="00B97A45" w:rsidRDefault="00E95EA5" w:rsidP="00300FB6">
            <w:pPr>
              <w:contextualSpacing/>
              <w:rPr>
                <w:rFonts w:cstheme="minorHAnsi"/>
                <w:i/>
                <w:iCs/>
              </w:rPr>
            </w:pPr>
            <w:r w:rsidRPr="00B97A45">
              <w:rPr>
                <w:rFonts w:cstheme="minorHAnsi"/>
                <w:i/>
                <w:iCs/>
              </w:rPr>
              <w:t>6</w:t>
            </w:r>
          </w:p>
        </w:tc>
        <w:tc>
          <w:tcPr>
            <w:tcW w:w="525" w:type="pct"/>
          </w:tcPr>
          <w:p w:rsidR="00300FB6" w:rsidRPr="00B97A45" w:rsidRDefault="00E95EA5" w:rsidP="00300FB6">
            <w:pPr>
              <w:contextualSpacing/>
              <w:rPr>
                <w:rFonts w:cstheme="minorHAnsi"/>
                <w:i/>
                <w:iCs/>
              </w:rPr>
            </w:pPr>
            <w:r w:rsidRPr="00B97A45">
              <w:rPr>
                <w:rFonts w:cstheme="minorHAnsi"/>
                <w:i/>
                <w:iCs/>
              </w:rPr>
              <w:t>1 x 45 min</w:t>
            </w:r>
          </w:p>
        </w:tc>
        <w:tc>
          <w:tcPr>
            <w:tcW w:w="481" w:type="pct"/>
          </w:tcPr>
          <w:p w:rsidR="00300FB6" w:rsidRPr="00B97A45" w:rsidRDefault="00E95EA5" w:rsidP="00300FB6">
            <w:pPr>
              <w:contextualSpacing/>
              <w:rPr>
                <w:rFonts w:cstheme="minorHAnsi"/>
                <w:i/>
                <w:iCs/>
              </w:rPr>
            </w:pPr>
            <w:r w:rsidRPr="00B97A45">
              <w:rPr>
                <w:rFonts w:cstheme="minorHAnsi"/>
                <w:i/>
                <w:iCs/>
              </w:rPr>
              <w:t>4 x 30 mins</w:t>
            </w:r>
          </w:p>
        </w:tc>
        <w:tc>
          <w:tcPr>
            <w:tcW w:w="376" w:type="pct"/>
          </w:tcPr>
          <w:p w:rsidR="00300FB6" w:rsidRPr="00B97A45" w:rsidRDefault="00E95EA5" w:rsidP="00300FB6">
            <w:pPr>
              <w:contextualSpacing/>
              <w:rPr>
                <w:rFonts w:cstheme="minorHAnsi"/>
                <w:i/>
                <w:iCs/>
              </w:rPr>
            </w:pPr>
            <w:r w:rsidRPr="00B97A45">
              <w:rPr>
                <w:rFonts w:cstheme="minorHAnsi"/>
                <w:i/>
                <w:iCs/>
              </w:rPr>
              <w:t>2 hours 45 mins</w:t>
            </w:r>
          </w:p>
        </w:tc>
      </w:tr>
      <w:tr w:rsidR="00E95EA5" w:rsidRPr="00B97A45" w:rsidTr="00E95EA5">
        <w:tc>
          <w:tcPr>
            <w:tcW w:w="539" w:type="pct"/>
          </w:tcPr>
          <w:p w:rsidR="00300FB6" w:rsidRPr="00B97A45" w:rsidRDefault="00E95EA5" w:rsidP="00300FB6">
            <w:pPr>
              <w:contextualSpacing/>
              <w:rPr>
                <w:rFonts w:cstheme="minorHAnsi"/>
                <w:i/>
                <w:iCs/>
              </w:rPr>
            </w:pPr>
            <w:r w:rsidRPr="00B97A45">
              <w:rPr>
                <w:rFonts w:cstheme="minorHAnsi"/>
                <w:i/>
                <w:iCs/>
              </w:rPr>
              <w:t>Client 2</w:t>
            </w:r>
          </w:p>
        </w:tc>
        <w:tc>
          <w:tcPr>
            <w:tcW w:w="482" w:type="pct"/>
          </w:tcPr>
          <w:p w:rsidR="00300FB6" w:rsidRPr="00B97A45" w:rsidRDefault="00E95EA5" w:rsidP="00300FB6">
            <w:pPr>
              <w:contextualSpacing/>
              <w:rPr>
                <w:rFonts w:cstheme="minorHAnsi"/>
                <w:i/>
                <w:iCs/>
              </w:rPr>
            </w:pPr>
            <w:r w:rsidRPr="00B97A45">
              <w:rPr>
                <w:rFonts w:cstheme="minorHAnsi"/>
                <w:i/>
                <w:iCs/>
              </w:rPr>
              <w:t>OCD</w:t>
            </w:r>
          </w:p>
        </w:tc>
        <w:tc>
          <w:tcPr>
            <w:tcW w:w="446" w:type="pct"/>
          </w:tcPr>
          <w:p w:rsidR="00300FB6" w:rsidRPr="00B97A45" w:rsidRDefault="00E95EA5" w:rsidP="00300FB6">
            <w:pPr>
              <w:contextualSpacing/>
              <w:rPr>
                <w:rFonts w:cstheme="minorHAnsi"/>
                <w:i/>
                <w:iCs/>
              </w:rPr>
            </w:pPr>
            <w:r w:rsidRPr="00B97A45">
              <w:rPr>
                <w:rFonts w:cstheme="minorHAnsi"/>
                <w:i/>
                <w:iCs/>
              </w:rPr>
              <w:t>Face to face</w:t>
            </w:r>
          </w:p>
        </w:tc>
        <w:tc>
          <w:tcPr>
            <w:tcW w:w="546" w:type="pct"/>
          </w:tcPr>
          <w:p w:rsidR="00300FB6" w:rsidRPr="00B97A45" w:rsidRDefault="00E95EA5" w:rsidP="00300FB6">
            <w:pPr>
              <w:contextualSpacing/>
              <w:rPr>
                <w:rFonts w:cstheme="minorHAnsi"/>
                <w:i/>
                <w:iCs/>
              </w:rPr>
            </w:pPr>
            <w:r w:rsidRPr="00B97A45">
              <w:rPr>
                <w:rFonts w:cstheme="minorHAnsi"/>
                <w:i/>
                <w:iCs/>
              </w:rPr>
              <w:t xml:space="preserve">Exposure </w:t>
            </w:r>
          </w:p>
        </w:tc>
        <w:tc>
          <w:tcPr>
            <w:tcW w:w="494" w:type="pct"/>
          </w:tcPr>
          <w:p w:rsidR="00300FB6" w:rsidRPr="00B97A45" w:rsidRDefault="00E95EA5" w:rsidP="00300FB6">
            <w:pPr>
              <w:contextualSpacing/>
              <w:rPr>
                <w:rFonts w:cstheme="minorHAnsi"/>
                <w:i/>
                <w:iCs/>
              </w:rPr>
            </w:pPr>
            <w:r w:rsidRPr="00B97A45">
              <w:rPr>
                <w:rFonts w:cstheme="minorHAnsi"/>
                <w:i/>
                <w:iCs/>
              </w:rPr>
              <w:t>Interpreter used as patient speaks only Urdu</w:t>
            </w:r>
          </w:p>
        </w:tc>
        <w:tc>
          <w:tcPr>
            <w:tcW w:w="362" w:type="pct"/>
          </w:tcPr>
          <w:p w:rsidR="00E95EA5" w:rsidRPr="00B97A45" w:rsidRDefault="00E95EA5" w:rsidP="00E95EA5">
            <w:pPr>
              <w:contextualSpacing/>
              <w:rPr>
                <w:rFonts w:cstheme="minorHAnsi"/>
                <w:i/>
                <w:iCs/>
              </w:rPr>
            </w:pPr>
            <w:r w:rsidRPr="00B97A45">
              <w:rPr>
                <w:rFonts w:cstheme="minorHAnsi"/>
                <w:i/>
                <w:iCs/>
              </w:rPr>
              <w:t>Phq9 :13</w:t>
            </w:r>
          </w:p>
          <w:p w:rsidR="00300FB6" w:rsidRPr="00B97A45" w:rsidRDefault="00E95EA5" w:rsidP="00E95EA5">
            <w:pPr>
              <w:contextualSpacing/>
              <w:rPr>
                <w:rFonts w:cstheme="minorHAnsi"/>
                <w:i/>
                <w:iCs/>
              </w:rPr>
            </w:pPr>
            <w:r w:rsidRPr="00B97A45">
              <w:rPr>
                <w:rFonts w:cstheme="minorHAnsi"/>
                <w:i/>
                <w:iCs/>
              </w:rPr>
              <w:t>Gad7: 15</w:t>
            </w:r>
          </w:p>
        </w:tc>
        <w:tc>
          <w:tcPr>
            <w:tcW w:w="352" w:type="pct"/>
          </w:tcPr>
          <w:p w:rsidR="00E95EA5" w:rsidRPr="00B97A45" w:rsidRDefault="00E95EA5" w:rsidP="00E95EA5">
            <w:pPr>
              <w:contextualSpacing/>
              <w:rPr>
                <w:rFonts w:cstheme="minorHAnsi"/>
                <w:i/>
                <w:iCs/>
              </w:rPr>
            </w:pPr>
            <w:r w:rsidRPr="00B97A45">
              <w:rPr>
                <w:rFonts w:cstheme="minorHAnsi"/>
                <w:i/>
                <w:iCs/>
              </w:rPr>
              <w:t>Phq9 :9</w:t>
            </w:r>
          </w:p>
          <w:p w:rsidR="00300FB6" w:rsidRPr="00B97A45" w:rsidRDefault="00E95EA5" w:rsidP="00E95EA5">
            <w:pPr>
              <w:contextualSpacing/>
              <w:rPr>
                <w:rFonts w:cstheme="minorHAnsi"/>
                <w:i/>
                <w:iCs/>
              </w:rPr>
            </w:pPr>
            <w:r w:rsidRPr="00B97A45">
              <w:rPr>
                <w:rFonts w:cstheme="minorHAnsi"/>
                <w:i/>
                <w:iCs/>
              </w:rPr>
              <w:t>Gad7:7</w:t>
            </w:r>
          </w:p>
        </w:tc>
        <w:tc>
          <w:tcPr>
            <w:tcW w:w="397" w:type="pct"/>
          </w:tcPr>
          <w:p w:rsidR="00300FB6" w:rsidRPr="00B97A45" w:rsidRDefault="00E95EA5" w:rsidP="00300FB6">
            <w:pPr>
              <w:contextualSpacing/>
              <w:rPr>
                <w:rFonts w:cstheme="minorHAnsi"/>
                <w:i/>
                <w:iCs/>
              </w:rPr>
            </w:pPr>
            <w:r w:rsidRPr="00B97A45">
              <w:rPr>
                <w:rFonts w:cstheme="minorHAnsi"/>
                <w:i/>
                <w:iCs/>
              </w:rPr>
              <w:t>5</w:t>
            </w:r>
          </w:p>
        </w:tc>
        <w:tc>
          <w:tcPr>
            <w:tcW w:w="525" w:type="pct"/>
          </w:tcPr>
          <w:p w:rsidR="00300FB6" w:rsidRPr="00B97A45" w:rsidRDefault="00E95EA5" w:rsidP="00300FB6">
            <w:pPr>
              <w:contextualSpacing/>
              <w:rPr>
                <w:rFonts w:cstheme="minorHAnsi"/>
                <w:i/>
                <w:iCs/>
              </w:rPr>
            </w:pPr>
            <w:r w:rsidRPr="00B97A45">
              <w:rPr>
                <w:rFonts w:cstheme="minorHAnsi"/>
                <w:i/>
                <w:iCs/>
              </w:rPr>
              <w:t>1 x 1 hour</w:t>
            </w:r>
          </w:p>
        </w:tc>
        <w:tc>
          <w:tcPr>
            <w:tcW w:w="481" w:type="pct"/>
          </w:tcPr>
          <w:p w:rsidR="00300FB6" w:rsidRPr="00B97A45" w:rsidRDefault="00E95EA5" w:rsidP="00300FB6">
            <w:pPr>
              <w:contextualSpacing/>
              <w:rPr>
                <w:rFonts w:cstheme="minorHAnsi"/>
                <w:i/>
                <w:iCs/>
              </w:rPr>
            </w:pPr>
            <w:r w:rsidRPr="00B97A45">
              <w:rPr>
                <w:rFonts w:cstheme="minorHAnsi"/>
                <w:i/>
                <w:iCs/>
              </w:rPr>
              <w:t>4 x 1 hour</w:t>
            </w:r>
          </w:p>
        </w:tc>
        <w:tc>
          <w:tcPr>
            <w:tcW w:w="376" w:type="pct"/>
          </w:tcPr>
          <w:p w:rsidR="00300FB6" w:rsidRPr="00B97A45" w:rsidRDefault="00E95EA5" w:rsidP="00300FB6">
            <w:pPr>
              <w:contextualSpacing/>
              <w:rPr>
                <w:rFonts w:cstheme="minorHAnsi"/>
                <w:i/>
                <w:iCs/>
              </w:rPr>
            </w:pPr>
            <w:r w:rsidRPr="00B97A45">
              <w:rPr>
                <w:rFonts w:cstheme="minorHAnsi"/>
                <w:i/>
                <w:iCs/>
              </w:rPr>
              <w:t>5 hours</w:t>
            </w:r>
          </w:p>
        </w:tc>
      </w:tr>
      <w:tr w:rsidR="00E95EA5" w:rsidRPr="00B97A45" w:rsidTr="00E95EA5">
        <w:tc>
          <w:tcPr>
            <w:tcW w:w="539" w:type="pct"/>
          </w:tcPr>
          <w:p w:rsidR="00300FB6" w:rsidRPr="00B97A45" w:rsidRDefault="00E95EA5" w:rsidP="00300FB6">
            <w:pPr>
              <w:contextualSpacing/>
              <w:rPr>
                <w:rFonts w:cstheme="minorHAnsi"/>
                <w:i/>
                <w:iCs/>
              </w:rPr>
            </w:pPr>
            <w:r w:rsidRPr="00B97A45">
              <w:rPr>
                <w:rFonts w:cstheme="minorHAnsi"/>
                <w:i/>
                <w:iCs/>
              </w:rPr>
              <w:t>Stress Control (55 attendees)</w:t>
            </w:r>
          </w:p>
        </w:tc>
        <w:tc>
          <w:tcPr>
            <w:tcW w:w="482" w:type="pct"/>
          </w:tcPr>
          <w:p w:rsidR="00300FB6" w:rsidRPr="00B97A45" w:rsidRDefault="00E95EA5" w:rsidP="00300FB6">
            <w:pPr>
              <w:contextualSpacing/>
              <w:rPr>
                <w:rFonts w:cstheme="minorHAnsi"/>
                <w:i/>
                <w:iCs/>
              </w:rPr>
            </w:pPr>
            <w:r w:rsidRPr="00B97A45">
              <w:rPr>
                <w:rFonts w:cstheme="minorHAnsi"/>
                <w:i/>
                <w:iCs/>
              </w:rPr>
              <w:t>Depression and anxiety</w:t>
            </w:r>
          </w:p>
        </w:tc>
        <w:tc>
          <w:tcPr>
            <w:tcW w:w="446" w:type="pct"/>
          </w:tcPr>
          <w:p w:rsidR="00E95EA5" w:rsidRPr="00B97A45" w:rsidRDefault="00E95EA5" w:rsidP="00E95EA5">
            <w:pPr>
              <w:contextualSpacing/>
              <w:rPr>
                <w:rFonts w:cstheme="minorHAnsi"/>
                <w:i/>
                <w:iCs/>
              </w:rPr>
            </w:pPr>
            <w:r w:rsidRPr="00B97A45">
              <w:rPr>
                <w:rFonts w:cstheme="minorHAnsi"/>
                <w:i/>
                <w:iCs/>
              </w:rPr>
              <w:t>Psycho</w:t>
            </w:r>
          </w:p>
          <w:p w:rsidR="00300FB6" w:rsidRPr="00B97A45" w:rsidRDefault="00E95EA5" w:rsidP="00E95EA5">
            <w:pPr>
              <w:contextualSpacing/>
              <w:rPr>
                <w:rFonts w:cstheme="minorHAnsi"/>
                <w:i/>
                <w:iCs/>
              </w:rPr>
            </w:pPr>
            <w:r w:rsidRPr="00B97A45">
              <w:rPr>
                <w:rFonts w:cstheme="minorHAnsi"/>
                <w:i/>
                <w:iCs/>
              </w:rPr>
              <w:t>education group</w:t>
            </w:r>
          </w:p>
        </w:tc>
        <w:tc>
          <w:tcPr>
            <w:tcW w:w="546" w:type="pct"/>
          </w:tcPr>
          <w:p w:rsidR="00300FB6" w:rsidRPr="00B97A45" w:rsidRDefault="00E95EA5" w:rsidP="00300FB6">
            <w:pPr>
              <w:contextualSpacing/>
              <w:rPr>
                <w:rFonts w:cstheme="minorHAnsi"/>
                <w:i/>
                <w:iCs/>
              </w:rPr>
            </w:pPr>
            <w:r w:rsidRPr="00B97A45">
              <w:rPr>
                <w:rFonts w:cstheme="minorHAnsi"/>
                <w:i/>
                <w:iCs/>
              </w:rPr>
              <w:t>Stress control</w:t>
            </w:r>
          </w:p>
        </w:tc>
        <w:tc>
          <w:tcPr>
            <w:tcW w:w="494" w:type="pct"/>
          </w:tcPr>
          <w:p w:rsidR="00300FB6" w:rsidRPr="00B97A45" w:rsidRDefault="00E95EA5" w:rsidP="00300FB6">
            <w:pPr>
              <w:contextualSpacing/>
              <w:rPr>
                <w:rFonts w:cstheme="minorHAnsi"/>
                <w:i/>
                <w:iCs/>
              </w:rPr>
            </w:pPr>
            <w:r w:rsidRPr="00B97A45">
              <w:rPr>
                <w:rFonts w:cstheme="minorHAnsi"/>
                <w:i/>
                <w:iCs/>
              </w:rPr>
              <w:t>n/a</w:t>
            </w:r>
          </w:p>
        </w:tc>
        <w:tc>
          <w:tcPr>
            <w:tcW w:w="362" w:type="pct"/>
          </w:tcPr>
          <w:p w:rsidR="00300FB6" w:rsidRPr="00B97A45" w:rsidRDefault="00E95EA5" w:rsidP="00300FB6">
            <w:pPr>
              <w:contextualSpacing/>
              <w:rPr>
                <w:rFonts w:cstheme="minorHAnsi"/>
                <w:i/>
                <w:iCs/>
              </w:rPr>
            </w:pPr>
            <w:r w:rsidRPr="00B97A45">
              <w:rPr>
                <w:rFonts w:cstheme="minorHAnsi"/>
                <w:i/>
                <w:iCs/>
              </w:rPr>
              <w:t>n/a</w:t>
            </w:r>
          </w:p>
        </w:tc>
        <w:tc>
          <w:tcPr>
            <w:tcW w:w="352" w:type="pct"/>
          </w:tcPr>
          <w:p w:rsidR="00300FB6" w:rsidRPr="00B97A45" w:rsidRDefault="00E95EA5" w:rsidP="00300FB6">
            <w:pPr>
              <w:contextualSpacing/>
              <w:rPr>
                <w:rFonts w:cstheme="minorHAnsi"/>
                <w:i/>
                <w:iCs/>
              </w:rPr>
            </w:pPr>
            <w:r w:rsidRPr="00B97A45">
              <w:rPr>
                <w:rFonts w:cstheme="minorHAnsi"/>
                <w:i/>
                <w:iCs/>
              </w:rPr>
              <w:t>n/a</w:t>
            </w:r>
          </w:p>
        </w:tc>
        <w:tc>
          <w:tcPr>
            <w:tcW w:w="397" w:type="pct"/>
          </w:tcPr>
          <w:p w:rsidR="00300FB6" w:rsidRPr="00B97A45" w:rsidRDefault="00E95EA5" w:rsidP="00300FB6">
            <w:pPr>
              <w:contextualSpacing/>
              <w:rPr>
                <w:rFonts w:cstheme="minorHAnsi"/>
                <w:i/>
                <w:iCs/>
              </w:rPr>
            </w:pPr>
            <w:r w:rsidRPr="00B97A45">
              <w:rPr>
                <w:rFonts w:cstheme="minorHAnsi"/>
                <w:i/>
                <w:iCs/>
              </w:rPr>
              <w:t>6</w:t>
            </w:r>
          </w:p>
        </w:tc>
        <w:tc>
          <w:tcPr>
            <w:tcW w:w="525" w:type="pct"/>
          </w:tcPr>
          <w:p w:rsidR="00300FB6" w:rsidRPr="00B97A45" w:rsidRDefault="00E95EA5" w:rsidP="00300FB6">
            <w:pPr>
              <w:contextualSpacing/>
              <w:rPr>
                <w:rFonts w:cstheme="minorHAnsi"/>
                <w:i/>
                <w:iCs/>
              </w:rPr>
            </w:pPr>
            <w:r w:rsidRPr="00B97A45">
              <w:rPr>
                <w:rFonts w:cstheme="minorHAnsi"/>
                <w:i/>
                <w:iCs/>
              </w:rPr>
              <w:t>n/a</w:t>
            </w:r>
          </w:p>
        </w:tc>
        <w:tc>
          <w:tcPr>
            <w:tcW w:w="481" w:type="pct"/>
          </w:tcPr>
          <w:p w:rsidR="00300FB6" w:rsidRPr="00B97A45" w:rsidRDefault="00E95EA5" w:rsidP="00300FB6">
            <w:pPr>
              <w:contextualSpacing/>
              <w:rPr>
                <w:rFonts w:cstheme="minorHAnsi"/>
                <w:i/>
                <w:iCs/>
              </w:rPr>
            </w:pPr>
            <w:r w:rsidRPr="00B97A45">
              <w:rPr>
                <w:rFonts w:cstheme="minorHAnsi"/>
                <w:i/>
                <w:iCs/>
              </w:rPr>
              <w:t>6 x 1.5 hours</w:t>
            </w:r>
          </w:p>
        </w:tc>
        <w:tc>
          <w:tcPr>
            <w:tcW w:w="376" w:type="pct"/>
          </w:tcPr>
          <w:p w:rsidR="00300FB6" w:rsidRPr="00B97A45" w:rsidRDefault="00E95EA5" w:rsidP="00300FB6">
            <w:pPr>
              <w:contextualSpacing/>
              <w:rPr>
                <w:rFonts w:cstheme="minorHAnsi"/>
                <w:i/>
                <w:iCs/>
              </w:rPr>
            </w:pPr>
            <w:r w:rsidRPr="00B97A45">
              <w:rPr>
                <w:rFonts w:cstheme="minorHAnsi"/>
                <w:i/>
                <w:iCs/>
              </w:rPr>
              <w:t>9 hours</w:t>
            </w:r>
          </w:p>
        </w:tc>
      </w:tr>
      <w:tr w:rsidR="00E95EA5" w:rsidRPr="00B97A45" w:rsidTr="00E95EA5">
        <w:tc>
          <w:tcPr>
            <w:tcW w:w="539" w:type="pct"/>
          </w:tcPr>
          <w:p w:rsidR="00300FB6" w:rsidRPr="00B97A45" w:rsidRDefault="00E95EA5" w:rsidP="00300FB6">
            <w:pPr>
              <w:contextualSpacing/>
              <w:rPr>
                <w:rFonts w:cstheme="minorHAnsi"/>
                <w:i/>
                <w:iCs/>
              </w:rPr>
            </w:pPr>
            <w:r w:rsidRPr="00B97A45">
              <w:rPr>
                <w:rFonts w:cstheme="minorHAnsi"/>
                <w:i/>
                <w:iCs/>
              </w:rPr>
              <w:t>Depression group (6 attendees)</w:t>
            </w:r>
          </w:p>
        </w:tc>
        <w:tc>
          <w:tcPr>
            <w:tcW w:w="482" w:type="pct"/>
          </w:tcPr>
          <w:p w:rsidR="00300FB6" w:rsidRPr="00B97A45" w:rsidRDefault="00E95EA5" w:rsidP="00300FB6">
            <w:pPr>
              <w:contextualSpacing/>
              <w:rPr>
                <w:rFonts w:cstheme="minorHAnsi"/>
                <w:i/>
                <w:iCs/>
              </w:rPr>
            </w:pPr>
            <w:r w:rsidRPr="00B97A45">
              <w:rPr>
                <w:rFonts w:cstheme="minorHAnsi"/>
                <w:i/>
                <w:iCs/>
              </w:rPr>
              <w:t xml:space="preserve">Depression </w:t>
            </w:r>
          </w:p>
        </w:tc>
        <w:tc>
          <w:tcPr>
            <w:tcW w:w="446" w:type="pct"/>
          </w:tcPr>
          <w:p w:rsidR="00E95EA5" w:rsidRPr="00B97A45" w:rsidRDefault="00E95EA5" w:rsidP="00E95EA5">
            <w:pPr>
              <w:contextualSpacing/>
              <w:rPr>
                <w:rFonts w:cstheme="minorHAnsi"/>
                <w:i/>
                <w:iCs/>
              </w:rPr>
            </w:pPr>
            <w:r w:rsidRPr="00B97A45">
              <w:rPr>
                <w:rFonts w:cstheme="minorHAnsi"/>
                <w:i/>
                <w:iCs/>
              </w:rPr>
              <w:t>Psycho</w:t>
            </w:r>
          </w:p>
          <w:p w:rsidR="00300FB6" w:rsidRPr="00B97A45" w:rsidRDefault="00E95EA5" w:rsidP="00E95EA5">
            <w:pPr>
              <w:contextualSpacing/>
              <w:rPr>
                <w:rFonts w:cstheme="minorHAnsi"/>
                <w:i/>
                <w:iCs/>
              </w:rPr>
            </w:pPr>
            <w:r w:rsidRPr="00B97A45">
              <w:rPr>
                <w:rFonts w:cstheme="minorHAnsi"/>
                <w:i/>
                <w:iCs/>
              </w:rPr>
              <w:t>education groups</w:t>
            </w:r>
          </w:p>
        </w:tc>
        <w:tc>
          <w:tcPr>
            <w:tcW w:w="546" w:type="pct"/>
          </w:tcPr>
          <w:p w:rsidR="00E95EA5" w:rsidRPr="00B97A45" w:rsidRDefault="00E95EA5" w:rsidP="00E95EA5">
            <w:pPr>
              <w:contextualSpacing/>
              <w:rPr>
                <w:rFonts w:cstheme="minorHAnsi"/>
                <w:bCs/>
                <w:i/>
                <w:iCs/>
              </w:rPr>
            </w:pPr>
            <w:r w:rsidRPr="00B97A45">
              <w:rPr>
                <w:rFonts w:cstheme="minorHAnsi"/>
                <w:bCs/>
                <w:i/>
                <w:iCs/>
              </w:rPr>
              <w:t xml:space="preserve">BA and </w:t>
            </w:r>
          </w:p>
          <w:p w:rsidR="00300FB6" w:rsidRPr="00B97A45" w:rsidRDefault="00E95EA5" w:rsidP="00E95EA5">
            <w:pPr>
              <w:contextualSpacing/>
              <w:rPr>
                <w:rFonts w:cstheme="minorHAnsi"/>
                <w:i/>
                <w:iCs/>
              </w:rPr>
            </w:pPr>
            <w:r w:rsidRPr="00B97A45">
              <w:rPr>
                <w:rFonts w:cstheme="minorHAnsi"/>
                <w:bCs/>
                <w:i/>
                <w:iCs/>
              </w:rPr>
              <w:t>Cog restructuring</w:t>
            </w:r>
          </w:p>
        </w:tc>
        <w:tc>
          <w:tcPr>
            <w:tcW w:w="494" w:type="pct"/>
          </w:tcPr>
          <w:p w:rsidR="00300FB6" w:rsidRPr="00B97A45" w:rsidRDefault="00E95EA5" w:rsidP="00E95EA5">
            <w:pPr>
              <w:contextualSpacing/>
              <w:rPr>
                <w:rFonts w:cstheme="minorHAnsi"/>
                <w:i/>
                <w:iCs/>
              </w:rPr>
            </w:pPr>
            <w:r w:rsidRPr="00B97A45">
              <w:rPr>
                <w:rFonts w:cstheme="minorHAnsi"/>
                <w:bCs/>
                <w:i/>
                <w:iCs/>
              </w:rPr>
              <w:t>Translated materials provided</w:t>
            </w:r>
          </w:p>
        </w:tc>
        <w:tc>
          <w:tcPr>
            <w:tcW w:w="362" w:type="pct"/>
          </w:tcPr>
          <w:p w:rsidR="00300FB6" w:rsidRPr="00B97A45" w:rsidRDefault="00E95EA5" w:rsidP="00300FB6">
            <w:pPr>
              <w:contextualSpacing/>
              <w:rPr>
                <w:rFonts w:cstheme="minorHAnsi"/>
                <w:i/>
                <w:iCs/>
              </w:rPr>
            </w:pPr>
            <w:r w:rsidRPr="00B97A45">
              <w:rPr>
                <w:rFonts w:cstheme="minorHAnsi"/>
                <w:i/>
                <w:iCs/>
              </w:rPr>
              <w:t>n/a</w:t>
            </w:r>
          </w:p>
        </w:tc>
        <w:tc>
          <w:tcPr>
            <w:tcW w:w="352" w:type="pct"/>
          </w:tcPr>
          <w:p w:rsidR="00300FB6" w:rsidRPr="00B97A45" w:rsidRDefault="00E95EA5" w:rsidP="00300FB6">
            <w:pPr>
              <w:contextualSpacing/>
              <w:rPr>
                <w:rFonts w:cstheme="minorHAnsi"/>
                <w:i/>
                <w:iCs/>
              </w:rPr>
            </w:pPr>
            <w:r w:rsidRPr="00B97A45">
              <w:rPr>
                <w:rFonts w:cstheme="minorHAnsi"/>
                <w:i/>
                <w:iCs/>
              </w:rPr>
              <w:t>n/a</w:t>
            </w:r>
          </w:p>
        </w:tc>
        <w:tc>
          <w:tcPr>
            <w:tcW w:w="397" w:type="pct"/>
          </w:tcPr>
          <w:p w:rsidR="00300FB6" w:rsidRPr="00B97A45" w:rsidRDefault="00E95EA5" w:rsidP="00300FB6">
            <w:pPr>
              <w:contextualSpacing/>
              <w:rPr>
                <w:rFonts w:cstheme="minorHAnsi"/>
                <w:i/>
                <w:iCs/>
              </w:rPr>
            </w:pPr>
            <w:r w:rsidRPr="00B97A45">
              <w:rPr>
                <w:rFonts w:cstheme="minorHAnsi"/>
                <w:i/>
                <w:iCs/>
              </w:rPr>
              <w:t>4</w:t>
            </w:r>
          </w:p>
        </w:tc>
        <w:tc>
          <w:tcPr>
            <w:tcW w:w="525" w:type="pct"/>
          </w:tcPr>
          <w:p w:rsidR="00300FB6" w:rsidRPr="00B97A45" w:rsidRDefault="00E95EA5" w:rsidP="00300FB6">
            <w:pPr>
              <w:contextualSpacing/>
              <w:rPr>
                <w:rFonts w:cstheme="minorHAnsi"/>
                <w:i/>
                <w:iCs/>
              </w:rPr>
            </w:pPr>
            <w:r w:rsidRPr="00B97A45">
              <w:rPr>
                <w:rFonts w:cstheme="minorHAnsi"/>
                <w:i/>
                <w:iCs/>
              </w:rPr>
              <w:t>n/a</w:t>
            </w:r>
          </w:p>
        </w:tc>
        <w:tc>
          <w:tcPr>
            <w:tcW w:w="481" w:type="pct"/>
          </w:tcPr>
          <w:p w:rsidR="00300FB6" w:rsidRPr="00B97A45" w:rsidRDefault="00E95EA5" w:rsidP="00300FB6">
            <w:pPr>
              <w:contextualSpacing/>
              <w:rPr>
                <w:rFonts w:cstheme="minorHAnsi"/>
                <w:i/>
                <w:iCs/>
              </w:rPr>
            </w:pPr>
            <w:r w:rsidRPr="00B97A45">
              <w:rPr>
                <w:rFonts w:cstheme="minorHAnsi"/>
                <w:i/>
                <w:iCs/>
              </w:rPr>
              <w:t>4 x 2 hours</w:t>
            </w:r>
          </w:p>
        </w:tc>
        <w:tc>
          <w:tcPr>
            <w:tcW w:w="376" w:type="pct"/>
          </w:tcPr>
          <w:p w:rsidR="00300FB6" w:rsidRPr="00B97A45" w:rsidRDefault="00E95EA5" w:rsidP="00300FB6">
            <w:pPr>
              <w:contextualSpacing/>
              <w:rPr>
                <w:rFonts w:cstheme="minorHAnsi"/>
                <w:i/>
                <w:iCs/>
              </w:rPr>
            </w:pPr>
            <w:r w:rsidRPr="00B97A45">
              <w:rPr>
                <w:rFonts w:cstheme="minorHAnsi"/>
                <w:i/>
                <w:iCs/>
              </w:rPr>
              <w:t>8 hours</w:t>
            </w:r>
          </w:p>
        </w:tc>
      </w:tr>
      <w:tr w:rsidR="00E95EA5" w:rsidRPr="00B97A45" w:rsidTr="00E95EA5">
        <w:tc>
          <w:tcPr>
            <w:tcW w:w="539" w:type="pct"/>
          </w:tcPr>
          <w:p w:rsidR="00300FB6" w:rsidRPr="00B97A45" w:rsidRDefault="00300FB6" w:rsidP="00300FB6">
            <w:pPr>
              <w:contextualSpacing/>
              <w:rPr>
                <w:rFonts w:cstheme="minorHAnsi"/>
              </w:rPr>
            </w:pPr>
          </w:p>
        </w:tc>
        <w:tc>
          <w:tcPr>
            <w:tcW w:w="482" w:type="pct"/>
          </w:tcPr>
          <w:p w:rsidR="00300FB6" w:rsidRPr="00B97A45" w:rsidRDefault="00300FB6" w:rsidP="00300FB6">
            <w:pPr>
              <w:contextualSpacing/>
              <w:rPr>
                <w:rFonts w:cstheme="minorHAnsi"/>
              </w:rPr>
            </w:pPr>
          </w:p>
        </w:tc>
        <w:tc>
          <w:tcPr>
            <w:tcW w:w="446" w:type="pct"/>
          </w:tcPr>
          <w:p w:rsidR="00300FB6" w:rsidRPr="00B97A45" w:rsidRDefault="00300FB6" w:rsidP="00300FB6">
            <w:pPr>
              <w:contextualSpacing/>
              <w:rPr>
                <w:rFonts w:cstheme="minorHAnsi"/>
              </w:rPr>
            </w:pPr>
          </w:p>
        </w:tc>
        <w:tc>
          <w:tcPr>
            <w:tcW w:w="546" w:type="pct"/>
          </w:tcPr>
          <w:p w:rsidR="00300FB6" w:rsidRPr="00B97A45" w:rsidRDefault="00300FB6" w:rsidP="00300FB6">
            <w:pPr>
              <w:contextualSpacing/>
              <w:rPr>
                <w:rFonts w:cstheme="minorHAnsi"/>
              </w:rPr>
            </w:pPr>
          </w:p>
        </w:tc>
        <w:tc>
          <w:tcPr>
            <w:tcW w:w="494" w:type="pct"/>
          </w:tcPr>
          <w:p w:rsidR="00300FB6" w:rsidRPr="00B97A45" w:rsidRDefault="00300FB6" w:rsidP="00300FB6">
            <w:pPr>
              <w:contextualSpacing/>
              <w:rPr>
                <w:rFonts w:cstheme="minorHAnsi"/>
              </w:rPr>
            </w:pPr>
          </w:p>
        </w:tc>
        <w:tc>
          <w:tcPr>
            <w:tcW w:w="362" w:type="pct"/>
          </w:tcPr>
          <w:p w:rsidR="00300FB6" w:rsidRPr="00B97A45" w:rsidRDefault="00300FB6" w:rsidP="00300FB6">
            <w:pPr>
              <w:contextualSpacing/>
              <w:rPr>
                <w:rFonts w:cstheme="minorHAnsi"/>
              </w:rPr>
            </w:pPr>
          </w:p>
        </w:tc>
        <w:tc>
          <w:tcPr>
            <w:tcW w:w="352" w:type="pct"/>
          </w:tcPr>
          <w:p w:rsidR="00300FB6" w:rsidRPr="00B97A45" w:rsidRDefault="00300FB6" w:rsidP="00300FB6">
            <w:pPr>
              <w:contextualSpacing/>
              <w:rPr>
                <w:rFonts w:cstheme="minorHAnsi"/>
              </w:rPr>
            </w:pPr>
          </w:p>
        </w:tc>
        <w:tc>
          <w:tcPr>
            <w:tcW w:w="397" w:type="pct"/>
          </w:tcPr>
          <w:p w:rsidR="00300FB6" w:rsidRPr="00B97A45" w:rsidRDefault="00300FB6" w:rsidP="00300FB6">
            <w:pPr>
              <w:contextualSpacing/>
              <w:rPr>
                <w:rFonts w:cstheme="minorHAnsi"/>
              </w:rPr>
            </w:pPr>
          </w:p>
        </w:tc>
        <w:tc>
          <w:tcPr>
            <w:tcW w:w="525" w:type="pct"/>
          </w:tcPr>
          <w:p w:rsidR="00300FB6" w:rsidRPr="00B97A45" w:rsidRDefault="00300FB6" w:rsidP="00300FB6">
            <w:pPr>
              <w:contextualSpacing/>
              <w:rPr>
                <w:rFonts w:cstheme="minorHAnsi"/>
              </w:rPr>
            </w:pPr>
          </w:p>
        </w:tc>
        <w:tc>
          <w:tcPr>
            <w:tcW w:w="481" w:type="pct"/>
          </w:tcPr>
          <w:p w:rsidR="00300FB6" w:rsidRPr="00B97A45" w:rsidRDefault="00300FB6" w:rsidP="00300FB6">
            <w:pPr>
              <w:contextualSpacing/>
              <w:rPr>
                <w:rFonts w:cstheme="minorHAnsi"/>
              </w:rPr>
            </w:pPr>
          </w:p>
        </w:tc>
        <w:tc>
          <w:tcPr>
            <w:tcW w:w="376" w:type="pct"/>
          </w:tcPr>
          <w:p w:rsidR="00300FB6" w:rsidRPr="00B97A45" w:rsidRDefault="00300FB6" w:rsidP="00300FB6">
            <w:pPr>
              <w:contextualSpacing/>
              <w:rPr>
                <w:rFonts w:cstheme="minorHAnsi"/>
              </w:rPr>
            </w:pPr>
          </w:p>
        </w:tc>
      </w:tr>
      <w:tr w:rsidR="00E95EA5" w:rsidRPr="00B97A45" w:rsidTr="00E95EA5">
        <w:tc>
          <w:tcPr>
            <w:tcW w:w="539" w:type="pct"/>
          </w:tcPr>
          <w:p w:rsidR="00300FB6" w:rsidRPr="00B97A45" w:rsidRDefault="00300FB6" w:rsidP="00300FB6">
            <w:pPr>
              <w:contextualSpacing/>
              <w:rPr>
                <w:rFonts w:cstheme="minorHAnsi"/>
              </w:rPr>
            </w:pPr>
          </w:p>
        </w:tc>
        <w:tc>
          <w:tcPr>
            <w:tcW w:w="482" w:type="pct"/>
          </w:tcPr>
          <w:p w:rsidR="00300FB6" w:rsidRPr="00B97A45" w:rsidRDefault="00300FB6" w:rsidP="00300FB6">
            <w:pPr>
              <w:contextualSpacing/>
              <w:rPr>
                <w:rFonts w:cstheme="minorHAnsi"/>
              </w:rPr>
            </w:pPr>
          </w:p>
        </w:tc>
        <w:tc>
          <w:tcPr>
            <w:tcW w:w="446" w:type="pct"/>
          </w:tcPr>
          <w:p w:rsidR="00300FB6" w:rsidRPr="00B97A45" w:rsidRDefault="00300FB6" w:rsidP="00300FB6">
            <w:pPr>
              <w:contextualSpacing/>
              <w:rPr>
                <w:rFonts w:cstheme="minorHAnsi"/>
              </w:rPr>
            </w:pPr>
          </w:p>
        </w:tc>
        <w:tc>
          <w:tcPr>
            <w:tcW w:w="546" w:type="pct"/>
          </w:tcPr>
          <w:p w:rsidR="00300FB6" w:rsidRPr="00B97A45" w:rsidRDefault="00300FB6" w:rsidP="00300FB6">
            <w:pPr>
              <w:contextualSpacing/>
              <w:rPr>
                <w:rFonts w:cstheme="minorHAnsi"/>
              </w:rPr>
            </w:pPr>
          </w:p>
        </w:tc>
        <w:tc>
          <w:tcPr>
            <w:tcW w:w="494" w:type="pct"/>
          </w:tcPr>
          <w:p w:rsidR="00300FB6" w:rsidRPr="00B97A45" w:rsidRDefault="00300FB6" w:rsidP="00300FB6">
            <w:pPr>
              <w:contextualSpacing/>
              <w:rPr>
                <w:rFonts w:cstheme="minorHAnsi"/>
              </w:rPr>
            </w:pPr>
          </w:p>
        </w:tc>
        <w:tc>
          <w:tcPr>
            <w:tcW w:w="362" w:type="pct"/>
          </w:tcPr>
          <w:p w:rsidR="00300FB6" w:rsidRPr="00B97A45" w:rsidRDefault="00300FB6" w:rsidP="00300FB6">
            <w:pPr>
              <w:contextualSpacing/>
              <w:rPr>
                <w:rFonts w:cstheme="minorHAnsi"/>
              </w:rPr>
            </w:pPr>
          </w:p>
        </w:tc>
        <w:tc>
          <w:tcPr>
            <w:tcW w:w="352" w:type="pct"/>
          </w:tcPr>
          <w:p w:rsidR="00300FB6" w:rsidRPr="00B97A45" w:rsidRDefault="00300FB6" w:rsidP="00300FB6">
            <w:pPr>
              <w:contextualSpacing/>
              <w:rPr>
                <w:rFonts w:cstheme="minorHAnsi"/>
              </w:rPr>
            </w:pPr>
          </w:p>
        </w:tc>
        <w:tc>
          <w:tcPr>
            <w:tcW w:w="397" w:type="pct"/>
          </w:tcPr>
          <w:p w:rsidR="00300FB6" w:rsidRPr="00B97A45" w:rsidRDefault="00300FB6" w:rsidP="00300FB6">
            <w:pPr>
              <w:contextualSpacing/>
              <w:rPr>
                <w:rFonts w:cstheme="minorHAnsi"/>
              </w:rPr>
            </w:pPr>
          </w:p>
        </w:tc>
        <w:tc>
          <w:tcPr>
            <w:tcW w:w="525" w:type="pct"/>
          </w:tcPr>
          <w:p w:rsidR="00300FB6" w:rsidRPr="00B97A45" w:rsidRDefault="00300FB6" w:rsidP="00300FB6">
            <w:pPr>
              <w:contextualSpacing/>
              <w:rPr>
                <w:rFonts w:cstheme="minorHAnsi"/>
              </w:rPr>
            </w:pPr>
          </w:p>
        </w:tc>
        <w:tc>
          <w:tcPr>
            <w:tcW w:w="481" w:type="pct"/>
          </w:tcPr>
          <w:p w:rsidR="00300FB6" w:rsidRPr="00B97A45" w:rsidRDefault="00300FB6" w:rsidP="00300FB6">
            <w:pPr>
              <w:contextualSpacing/>
              <w:rPr>
                <w:rFonts w:cstheme="minorHAnsi"/>
              </w:rPr>
            </w:pPr>
          </w:p>
        </w:tc>
        <w:tc>
          <w:tcPr>
            <w:tcW w:w="376" w:type="pct"/>
          </w:tcPr>
          <w:p w:rsidR="00300FB6" w:rsidRPr="00B97A45" w:rsidRDefault="00300FB6" w:rsidP="00300FB6">
            <w:pPr>
              <w:contextualSpacing/>
              <w:rPr>
                <w:rFonts w:cstheme="minorHAnsi"/>
              </w:rPr>
            </w:pPr>
          </w:p>
        </w:tc>
      </w:tr>
      <w:tr w:rsidR="00E95EA5" w:rsidRPr="00B97A45" w:rsidTr="00E95EA5">
        <w:tc>
          <w:tcPr>
            <w:tcW w:w="539" w:type="pct"/>
          </w:tcPr>
          <w:p w:rsidR="00300FB6" w:rsidRPr="00B97A45" w:rsidRDefault="00300FB6" w:rsidP="00300FB6">
            <w:pPr>
              <w:contextualSpacing/>
              <w:rPr>
                <w:rFonts w:cstheme="minorHAnsi"/>
              </w:rPr>
            </w:pPr>
          </w:p>
        </w:tc>
        <w:tc>
          <w:tcPr>
            <w:tcW w:w="482" w:type="pct"/>
          </w:tcPr>
          <w:p w:rsidR="00300FB6" w:rsidRPr="00B97A45" w:rsidRDefault="00300FB6" w:rsidP="00300FB6">
            <w:pPr>
              <w:contextualSpacing/>
              <w:rPr>
                <w:rFonts w:cstheme="minorHAnsi"/>
              </w:rPr>
            </w:pPr>
          </w:p>
        </w:tc>
        <w:tc>
          <w:tcPr>
            <w:tcW w:w="446" w:type="pct"/>
          </w:tcPr>
          <w:p w:rsidR="00300FB6" w:rsidRPr="00B97A45" w:rsidRDefault="00300FB6" w:rsidP="00300FB6">
            <w:pPr>
              <w:contextualSpacing/>
              <w:rPr>
                <w:rFonts w:cstheme="minorHAnsi"/>
              </w:rPr>
            </w:pPr>
          </w:p>
        </w:tc>
        <w:tc>
          <w:tcPr>
            <w:tcW w:w="546" w:type="pct"/>
          </w:tcPr>
          <w:p w:rsidR="00300FB6" w:rsidRPr="00B97A45" w:rsidRDefault="00300FB6" w:rsidP="00300FB6">
            <w:pPr>
              <w:contextualSpacing/>
              <w:rPr>
                <w:rFonts w:cstheme="minorHAnsi"/>
              </w:rPr>
            </w:pPr>
          </w:p>
        </w:tc>
        <w:tc>
          <w:tcPr>
            <w:tcW w:w="494" w:type="pct"/>
          </w:tcPr>
          <w:p w:rsidR="00300FB6" w:rsidRPr="00B97A45" w:rsidRDefault="00300FB6" w:rsidP="00300FB6">
            <w:pPr>
              <w:contextualSpacing/>
              <w:rPr>
                <w:rFonts w:cstheme="minorHAnsi"/>
              </w:rPr>
            </w:pPr>
          </w:p>
        </w:tc>
        <w:tc>
          <w:tcPr>
            <w:tcW w:w="362" w:type="pct"/>
          </w:tcPr>
          <w:p w:rsidR="00300FB6" w:rsidRPr="00B97A45" w:rsidRDefault="00300FB6" w:rsidP="00300FB6">
            <w:pPr>
              <w:contextualSpacing/>
              <w:rPr>
                <w:rFonts w:cstheme="minorHAnsi"/>
              </w:rPr>
            </w:pPr>
          </w:p>
        </w:tc>
        <w:tc>
          <w:tcPr>
            <w:tcW w:w="352" w:type="pct"/>
          </w:tcPr>
          <w:p w:rsidR="00300FB6" w:rsidRPr="00B97A45" w:rsidRDefault="00300FB6" w:rsidP="00300FB6">
            <w:pPr>
              <w:contextualSpacing/>
              <w:rPr>
                <w:rFonts w:cstheme="minorHAnsi"/>
              </w:rPr>
            </w:pPr>
          </w:p>
        </w:tc>
        <w:tc>
          <w:tcPr>
            <w:tcW w:w="397" w:type="pct"/>
          </w:tcPr>
          <w:p w:rsidR="00300FB6" w:rsidRPr="00B97A45" w:rsidRDefault="00300FB6" w:rsidP="00300FB6">
            <w:pPr>
              <w:contextualSpacing/>
              <w:rPr>
                <w:rFonts w:cstheme="minorHAnsi"/>
              </w:rPr>
            </w:pPr>
          </w:p>
        </w:tc>
        <w:tc>
          <w:tcPr>
            <w:tcW w:w="525" w:type="pct"/>
          </w:tcPr>
          <w:p w:rsidR="00300FB6" w:rsidRPr="00B97A45" w:rsidRDefault="00300FB6" w:rsidP="00300FB6">
            <w:pPr>
              <w:contextualSpacing/>
              <w:rPr>
                <w:rFonts w:cstheme="minorHAnsi"/>
              </w:rPr>
            </w:pPr>
          </w:p>
        </w:tc>
        <w:tc>
          <w:tcPr>
            <w:tcW w:w="481" w:type="pct"/>
          </w:tcPr>
          <w:p w:rsidR="00300FB6" w:rsidRPr="00B97A45" w:rsidRDefault="00300FB6" w:rsidP="00300FB6">
            <w:pPr>
              <w:contextualSpacing/>
              <w:rPr>
                <w:rFonts w:cstheme="minorHAnsi"/>
              </w:rPr>
            </w:pPr>
          </w:p>
        </w:tc>
        <w:tc>
          <w:tcPr>
            <w:tcW w:w="376" w:type="pct"/>
          </w:tcPr>
          <w:p w:rsidR="00300FB6" w:rsidRPr="00B97A45" w:rsidRDefault="00300FB6" w:rsidP="00300FB6">
            <w:pPr>
              <w:contextualSpacing/>
              <w:rPr>
                <w:rFonts w:cstheme="minorHAnsi"/>
              </w:rPr>
            </w:pPr>
          </w:p>
        </w:tc>
      </w:tr>
      <w:tr w:rsidR="00E95EA5" w:rsidRPr="00B97A45" w:rsidTr="00E95EA5">
        <w:tc>
          <w:tcPr>
            <w:tcW w:w="539" w:type="pct"/>
          </w:tcPr>
          <w:p w:rsidR="00E95EA5" w:rsidRPr="00B97A45" w:rsidRDefault="00E95EA5" w:rsidP="00300FB6">
            <w:pPr>
              <w:contextualSpacing/>
              <w:rPr>
                <w:rFonts w:cstheme="minorHAnsi"/>
              </w:rPr>
            </w:pPr>
          </w:p>
        </w:tc>
        <w:tc>
          <w:tcPr>
            <w:tcW w:w="482" w:type="pct"/>
          </w:tcPr>
          <w:p w:rsidR="00E95EA5" w:rsidRPr="00B97A45" w:rsidRDefault="00E95EA5" w:rsidP="00300FB6">
            <w:pPr>
              <w:contextualSpacing/>
              <w:rPr>
                <w:rFonts w:cstheme="minorHAnsi"/>
              </w:rPr>
            </w:pPr>
          </w:p>
        </w:tc>
        <w:tc>
          <w:tcPr>
            <w:tcW w:w="446" w:type="pct"/>
          </w:tcPr>
          <w:p w:rsidR="00E95EA5" w:rsidRPr="00B97A45" w:rsidRDefault="00E95EA5" w:rsidP="00300FB6">
            <w:pPr>
              <w:contextualSpacing/>
              <w:rPr>
                <w:rFonts w:cstheme="minorHAnsi"/>
              </w:rPr>
            </w:pPr>
          </w:p>
        </w:tc>
        <w:tc>
          <w:tcPr>
            <w:tcW w:w="546" w:type="pct"/>
          </w:tcPr>
          <w:p w:rsidR="00E95EA5" w:rsidRPr="00B97A45" w:rsidRDefault="00E95EA5" w:rsidP="00300FB6">
            <w:pPr>
              <w:contextualSpacing/>
              <w:rPr>
                <w:rFonts w:cstheme="minorHAnsi"/>
              </w:rPr>
            </w:pPr>
          </w:p>
        </w:tc>
        <w:tc>
          <w:tcPr>
            <w:tcW w:w="494" w:type="pct"/>
          </w:tcPr>
          <w:p w:rsidR="00E95EA5" w:rsidRPr="00B97A45" w:rsidRDefault="00E95EA5" w:rsidP="00300FB6">
            <w:pPr>
              <w:contextualSpacing/>
              <w:rPr>
                <w:rFonts w:cstheme="minorHAnsi"/>
              </w:rPr>
            </w:pPr>
          </w:p>
        </w:tc>
        <w:tc>
          <w:tcPr>
            <w:tcW w:w="362" w:type="pct"/>
          </w:tcPr>
          <w:p w:rsidR="00E95EA5" w:rsidRPr="00B97A45" w:rsidRDefault="00E95EA5" w:rsidP="00300FB6">
            <w:pPr>
              <w:contextualSpacing/>
              <w:rPr>
                <w:rFonts w:cstheme="minorHAnsi"/>
              </w:rPr>
            </w:pPr>
          </w:p>
        </w:tc>
        <w:tc>
          <w:tcPr>
            <w:tcW w:w="352" w:type="pct"/>
          </w:tcPr>
          <w:p w:rsidR="00E95EA5" w:rsidRPr="00B97A45" w:rsidRDefault="00E95EA5" w:rsidP="00300FB6">
            <w:pPr>
              <w:contextualSpacing/>
              <w:rPr>
                <w:rFonts w:cstheme="minorHAnsi"/>
              </w:rPr>
            </w:pPr>
          </w:p>
        </w:tc>
        <w:tc>
          <w:tcPr>
            <w:tcW w:w="397" w:type="pct"/>
          </w:tcPr>
          <w:p w:rsidR="00E95EA5" w:rsidRPr="00B97A45" w:rsidRDefault="00E95EA5" w:rsidP="00300FB6">
            <w:pPr>
              <w:contextualSpacing/>
              <w:rPr>
                <w:rFonts w:cstheme="minorHAnsi"/>
              </w:rPr>
            </w:pPr>
          </w:p>
        </w:tc>
        <w:tc>
          <w:tcPr>
            <w:tcW w:w="525" w:type="pct"/>
          </w:tcPr>
          <w:p w:rsidR="00E95EA5" w:rsidRPr="00B97A45" w:rsidRDefault="00E95EA5" w:rsidP="00300FB6">
            <w:pPr>
              <w:contextualSpacing/>
              <w:rPr>
                <w:rFonts w:cstheme="minorHAnsi"/>
              </w:rPr>
            </w:pPr>
          </w:p>
        </w:tc>
        <w:tc>
          <w:tcPr>
            <w:tcW w:w="481" w:type="pct"/>
          </w:tcPr>
          <w:p w:rsidR="00E95EA5" w:rsidRPr="00B97A45" w:rsidRDefault="00E95EA5" w:rsidP="00300FB6">
            <w:pPr>
              <w:contextualSpacing/>
              <w:rPr>
                <w:rFonts w:cstheme="minorHAnsi"/>
              </w:rPr>
            </w:pPr>
          </w:p>
        </w:tc>
        <w:tc>
          <w:tcPr>
            <w:tcW w:w="376" w:type="pct"/>
          </w:tcPr>
          <w:p w:rsidR="00E95EA5" w:rsidRPr="00B97A45" w:rsidRDefault="00E95EA5" w:rsidP="00300FB6">
            <w:pPr>
              <w:contextualSpacing/>
              <w:rPr>
                <w:rFonts w:cstheme="minorHAnsi"/>
              </w:rPr>
            </w:pPr>
          </w:p>
        </w:tc>
      </w:tr>
      <w:tr w:rsidR="00E95EA5" w:rsidRPr="00B97A45" w:rsidTr="00E95EA5">
        <w:tc>
          <w:tcPr>
            <w:tcW w:w="539" w:type="pct"/>
          </w:tcPr>
          <w:p w:rsidR="00E95EA5" w:rsidRPr="00B97A45" w:rsidRDefault="00E95EA5" w:rsidP="00300FB6">
            <w:pPr>
              <w:contextualSpacing/>
              <w:rPr>
                <w:rFonts w:cstheme="minorHAnsi"/>
              </w:rPr>
            </w:pPr>
          </w:p>
        </w:tc>
        <w:tc>
          <w:tcPr>
            <w:tcW w:w="482" w:type="pct"/>
          </w:tcPr>
          <w:p w:rsidR="00E95EA5" w:rsidRPr="00B97A45" w:rsidRDefault="00E95EA5" w:rsidP="00300FB6">
            <w:pPr>
              <w:contextualSpacing/>
              <w:rPr>
                <w:rFonts w:cstheme="minorHAnsi"/>
              </w:rPr>
            </w:pPr>
          </w:p>
        </w:tc>
        <w:tc>
          <w:tcPr>
            <w:tcW w:w="446" w:type="pct"/>
          </w:tcPr>
          <w:p w:rsidR="00E95EA5" w:rsidRPr="00B97A45" w:rsidRDefault="00E95EA5" w:rsidP="00300FB6">
            <w:pPr>
              <w:contextualSpacing/>
              <w:rPr>
                <w:rFonts w:cstheme="minorHAnsi"/>
              </w:rPr>
            </w:pPr>
          </w:p>
        </w:tc>
        <w:tc>
          <w:tcPr>
            <w:tcW w:w="546" w:type="pct"/>
          </w:tcPr>
          <w:p w:rsidR="00E95EA5" w:rsidRPr="00B97A45" w:rsidRDefault="00E95EA5" w:rsidP="00300FB6">
            <w:pPr>
              <w:contextualSpacing/>
              <w:rPr>
                <w:rFonts w:cstheme="minorHAnsi"/>
              </w:rPr>
            </w:pPr>
          </w:p>
        </w:tc>
        <w:tc>
          <w:tcPr>
            <w:tcW w:w="494" w:type="pct"/>
          </w:tcPr>
          <w:p w:rsidR="00E95EA5" w:rsidRPr="00B97A45" w:rsidRDefault="00E95EA5" w:rsidP="00300FB6">
            <w:pPr>
              <w:contextualSpacing/>
              <w:rPr>
                <w:rFonts w:cstheme="minorHAnsi"/>
              </w:rPr>
            </w:pPr>
          </w:p>
        </w:tc>
        <w:tc>
          <w:tcPr>
            <w:tcW w:w="362" w:type="pct"/>
          </w:tcPr>
          <w:p w:rsidR="00E95EA5" w:rsidRPr="00B97A45" w:rsidRDefault="00E95EA5" w:rsidP="00300FB6">
            <w:pPr>
              <w:contextualSpacing/>
              <w:rPr>
                <w:rFonts w:cstheme="minorHAnsi"/>
              </w:rPr>
            </w:pPr>
          </w:p>
        </w:tc>
        <w:tc>
          <w:tcPr>
            <w:tcW w:w="352" w:type="pct"/>
          </w:tcPr>
          <w:p w:rsidR="00E95EA5" w:rsidRPr="00B97A45" w:rsidRDefault="00E95EA5" w:rsidP="00300FB6">
            <w:pPr>
              <w:contextualSpacing/>
              <w:rPr>
                <w:rFonts w:cstheme="minorHAnsi"/>
              </w:rPr>
            </w:pPr>
          </w:p>
        </w:tc>
        <w:tc>
          <w:tcPr>
            <w:tcW w:w="397" w:type="pct"/>
          </w:tcPr>
          <w:p w:rsidR="00E95EA5" w:rsidRPr="00B97A45" w:rsidRDefault="00E95EA5" w:rsidP="00300FB6">
            <w:pPr>
              <w:contextualSpacing/>
              <w:rPr>
                <w:rFonts w:cstheme="minorHAnsi"/>
              </w:rPr>
            </w:pPr>
          </w:p>
        </w:tc>
        <w:tc>
          <w:tcPr>
            <w:tcW w:w="525" w:type="pct"/>
          </w:tcPr>
          <w:p w:rsidR="00E95EA5" w:rsidRPr="00B97A45" w:rsidRDefault="00E95EA5" w:rsidP="00300FB6">
            <w:pPr>
              <w:contextualSpacing/>
              <w:rPr>
                <w:rFonts w:cstheme="minorHAnsi"/>
              </w:rPr>
            </w:pPr>
          </w:p>
        </w:tc>
        <w:tc>
          <w:tcPr>
            <w:tcW w:w="481" w:type="pct"/>
          </w:tcPr>
          <w:p w:rsidR="00E95EA5" w:rsidRPr="00B97A45" w:rsidRDefault="00E95EA5" w:rsidP="00300FB6">
            <w:pPr>
              <w:contextualSpacing/>
              <w:rPr>
                <w:rFonts w:cstheme="minorHAnsi"/>
              </w:rPr>
            </w:pPr>
          </w:p>
        </w:tc>
        <w:tc>
          <w:tcPr>
            <w:tcW w:w="376" w:type="pct"/>
          </w:tcPr>
          <w:p w:rsidR="00E95EA5" w:rsidRPr="00B97A45" w:rsidRDefault="00E95EA5" w:rsidP="00300FB6">
            <w:pPr>
              <w:contextualSpacing/>
              <w:rPr>
                <w:rFonts w:cstheme="minorHAnsi"/>
              </w:rPr>
            </w:pPr>
          </w:p>
        </w:tc>
      </w:tr>
      <w:tr w:rsidR="00E95EA5" w:rsidRPr="00B97A45" w:rsidTr="00E95EA5">
        <w:tc>
          <w:tcPr>
            <w:tcW w:w="539" w:type="pct"/>
          </w:tcPr>
          <w:p w:rsidR="00E95EA5" w:rsidRPr="00B97A45" w:rsidRDefault="00E95EA5" w:rsidP="00300FB6">
            <w:pPr>
              <w:contextualSpacing/>
              <w:rPr>
                <w:rFonts w:cstheme="minorHAnsi"/>
              </w:rPr>
            </w:pPr>
          </w:p>
        </w:tc>
        <w:tc>
          <w:tcPr>
            <w:tcW w:w="482" w:type="pct"/>
          </w:tcPr>
          <w:p w:rsidR="00E95EA5" w:rsidRPr="00B97A45" w:rsidRDefault="00E95EA5" w:rsidP="00300FB6">
            <w:pPr>
              <w:contextualSpacing/>
              <w:rPr>
                <w:rFonts w:cstheme="minorHAnsi"/>
              </w:rPr>
            </w:pPr>
          </w:p>
        </w:tc>
        <w:tc>
          <w:tcPr>
            <w:tcW w:w="446" w:type="pct"/>
          </w:tcPr>
          <w:p w:rsidR="00E95EA5" w:rsidRPr="00B97A45" w:rsidRDefault="00E95EA5" w:rsidP="00300FB6">
            <w:pPr>
              <w:contextualSpacing/>
              <w:rPr>
                <w:rFonts w:cstheme="minorHAnsi"/>
              </w:rPr>
            </w:pPr>
          </w:p>
        </w:tc>
        <w:tc>
          <w:tcPr>
            <w:tcW w:w="546" w:type="pct"/>
          </w:tcPr>
          <w:p w:rsidR="00E95EA5" w:rsidRPr="00B97A45" w:rsidRDefault="00E95EA5" w:rsidP="00300FB6">
            <w:pPr>
              <w:contextualSpacing/>
              <w:rPr>
                <w:rFonts w:cstheme="minorHAnsi"/>
              </w:rPr>
            </w:pPr>
          </w:p>
        </w:tc>
        <w:tc>
          <w:tcPr>
            <w:tcW w:w="494" w:type="pct"/>
          </w:tcPr>
          <w:p w:rsidR="00E95EA5" w:rsidRPr="00B97A45" w:rsidRDefault="00E95EA5" w:rsidP="00300FB6">
            <w:pPr>
              <w:contextualSpacing/>
              <w:rPr>
                <w:rFonts w:cstheme="minorHAnsi"/>
              </w:rPr>
            </w:pPr>
          </w:p>
        </w:tc>
        <w:tc>
          <w:tcPr>
            <w:tcW w:w="362" w:type="pct"/>
          </w:tcPr>
          <w:p w:rsidR="00E95EA5" w:rsidRPr="00B97A45" w:rsidRDefault="00E95EA5" w:rsidP="00300FB6">
            <w:pPr>
              <w:contextualSpacing/>
              <w:rPr>
                <w:rFonts w:cstheme="minorHAnsi"/>
              </w:rPr>
            </w:pPr>
          </w:p>
        </w:tc>
        <w:tc>
          <w:tcPr>
            <w:tcW w:w="352" w:type="pct"/>
          </w:tcPr>
          <w:p w:rsidR="00E95EA5" w:rsidRPr="00B97A45" w:rsidRDefault="00E95EA5" w:rsidP="00300FB6">
            <w:pPr>
              <w:contextualSpacing/>
              <w:rPr>
                <w:rFonts w:cstheme="minorHAnsi"/>
              </w:rPr>
            </w:pPr>
          </w:p>
        </w:tc>
        <w:tc>
          <w:tcPr>
            <w:tcW w:w="397" w:type="pct"/>
          </w:tcPr>
          <w:p w:rsidR="00E95EA5" w:rsidRPr="00B97A45" w:rsidRDefault="00E95EA5" w:rsidP="00300FB6">
            <w:pPr>
              <w:contextualSpacing/>
              <w:rPr>
                <w:rFonts w:cstheme="minorHAnsi"/>
              </w:rPr>
            </w:pPr>
          </w:p>
        </w:tc>
        <w:tc>
          <w:tcPr>
            <w:tcW w:w="525" w:type="pct"/>
          </w:tcPr>
          <w:p w:rsidR="00E95EA5" w:rsidRPr="00B97A45" w:rsidRDefault="00E95EA5" w:rsidP="00300FB6">
            <w:pPr>
              <w:contextualSpacing/>
              <w:rPr>
                <w:rFonts w:cstheme="minorHAnsi"/>
              </w:rPr>
            </w:pPr>
          </w:p>
        </w:tc>
        <w:tc>
          <w:tcPr>
            <w:tcW w:w="481" w:type="pct"/>
          </w:tcPr>
          <w:p w:rsidR="00E95EA5" w:rsidRPr="00B97A45" w:rsidRDefault="00E95EA5" w:rsidP="00300FB6">
            <w:pPr>
              <w:contextualSpacing/>
              <w:rPr>
                <w:rFonts w:cstheme="minorHAnsi"/>
              </w:rPr>
            </w:pPr>
          </w:p>
        </w:tc>
        <w:tc>
          <w:tcPr>
            <w:tcW w:w="376" w:type="pct"/>
          </w:tcPr>
          <w:p w:rsidR="00E95EA5" w:rsidRPr="00B97A45" w:rsidRDefault="00E95EA5" w:rsidP="00300FB6">
            <w:pPr>
              <w:contextualSpacing/>
              <w:rPr>
                <w:rFonts w:cstheme="minorHAnsi"/>
              </w:rPr>
            </w:pPr>
          </w:p>
        </w:tc>
      </w:tr>
      <w:tr w:rsidR="00E95EA5" w:rsidRPr="00B97A45" w:rsidTr="00E95EA5">
        <w:tc>
          <w:tcPr>
            <w:tcW w:w="4624" w:type="pct"/>
            <w:gridSpan w:val="10"/>
          </w:tcPr>
          <w:p w:rsidR="00E95EA5" w:rsidRPr="00B97A45" w:rsidRDefault="00E95EA5" w:rsidP="00300FB6">
            <w:pPr>
              <w:contextualSpacing/>
              <w:rPr>
                <w:rFonts w:cstheme="minorHAnsi"/>
                <w:b/>
                <w:bCs/>
              </w:rPr>
            </w:pPr>
            <w:r w:rsidRPr="00B97A45">
              <w:rPr>
                <w:rFonts w:cstheme="minorHAnsi"/>
                <w:b/>
                <w:bCs/>
              </w:rPr>
              <w:t>Total clinical hours across all patients</w:t>
            </w:r>
          </w:p>
        </w:tc>
        <w:tc>
          <w:tcPr>
            <w:tcW w:w="376" w:type="pct"/>
          </w:tcPr>
          <w:p w:rsidR="00E95EA5" w:rsidRPr="00B97A45" w:rsidRDefault="00E95EA5" w:rsidP="00300FB6">
            <w:pPr>
              <w:contextualSpacing/>
              <w:rPr>
                <w:rFonts w:cstheme="minorHAnsi"/>
                <w:b/>
                <w:bCs/>
              </w:rPr>
            </w:pPr>
            <w:r w:rsidRPr="00B97A45">
              <w:rPr>
                <w:rFonts w:cstheme="minorHAnsi"/>
                <w:b/>
                <w:bCs/>
              </w:rPr>
              <w:t>7 hours 45 mins</w:t>
            </w:r>
          </w:p>
        </w:tc>
      </w:tr>
    </w:tbl>
    <w:p w:rsidR="00300FB6" w:rsidRPr="00B97A45" w:rsidRDefault="00300FB6" w:rsidP="00E95EA5">
      <w:pPr>
        <w:contextualSpacing/>
        <w:rPr>
          <w:rFonts w:cstheme="minorHAnsi"/>
          <w:sz w:val="24"/>
          <w:szCs w:val="24"/>
        </w:rPr>
        <w:sectPr w:rsidR="00300FB6" w:rsidRPr="00B97A45" w:rsidSect="00300FB6">
          <w:pgSz w:w="16838" w:h="11906" w:orient="landscape"/>
          <w:pgMar w:top="1440" w:right="1440" w:bottom="1440" w:left="1440" w:header="709" w:footer="709" w:gutter="0"/>
          <w:cols w:space="708"/>
          <w:docGrid w:linePitch="360"/>
        </w:sectPr>
      </w:pPr>
    </w:p>
    <w:p w:rsidR="009062EB" w:rsidRPr="00B97A45" w:rsidRDefault="009062EB" w:rsidP="009062EB">
      <w:pPr>
        <w:contextualSpacing/>
        <w:jc w:val="center"/>
        <w:rPr>
          <w:rFonts w:cstheme="minorHAnsi"/>
          <w:b/>
          <w:sz w:val="28"/>
          <w:szCs w:val="28"/>
        </w:rPr>
      </w:pPr>
      <w:r w:rsidRPr="00B97A45">
        <w:rPr>
          <w:rFonts w:cstheme="minorHAnsi"/>
          <w:b/>
          <w:sz w:val="28"/>
          <w:szCs w:val="28"/>
        </w:rPr>
        <w:t>Calculating PWP Caseload Change Rates</w:t>
      </w:r>
    </w:p>
    <w:p w:rsidR="009062EB" w:rsidRPr="00B97A45" w:rsidRDefault="009062EB" w:rsidP="009062EB">
      <w:pPr>
        <w:contextualSpacing/>
        <w:rPr>
          <w:rFonts w:cstheme="minorHAnsi"/>
          <w:sz w:val="24"/>
          <w:szCs w:val="24"/>
        </w:rPr>
      </w:pPr>
    </w:p>
    <w:p w:rsidR="009062EB" w:rsidRPr="00B97A45" w:rsidRDefault="009062EB" w:rsidP="00681780">
      <w:pPr>
        <w:contextualSpacing/>
        <w:jc w:val="both"/>
        <w:rPr>
          <w:rFonts w:cstheme="minorHAnsi"/>
          <w:sz w:val="24"/>
          <w:szCs w:val="24"/>
        </w:rPr>
      </w:pPr>
      <w:r w:rsidRPr="00B97A45">
        <w:rPr>
          <w:rFonts w:cstheme="minorHAnsi"/>
          <w:sz w:val="24"/>
          <w:szCs w:val="24"/>
        </w:rPr>
        <w:t>Recovery in IAPT is measured in terms of ‘</w:t>
      </w:r>
      <w:proofErr w:type="spellStart"/>
      <w:r w:rsidRPr="00B97A45">
        <w:rPr>
          <w:rFonts w:cstheme="minorHAnsi"/>
          <w:sz w:val="24"/>
          <w:szCs w:val="24"/>
        </w:rPr>
        <w:t>caseness</w:t>
      </w:r>
      <w:proofErr w:type="spellEnd"/>
      <w:r w:rsidRPr="00B97A45">
        <w:rPr>
          <w:rFonts w:cstheme="minorHAnsi"/>
          <w:sz w:val="24"/>
          <w:szCs w:val="24"/>
        </w:rPr>
        <w:t xml:space="preserve">’ – a term which means a referral has severe enough symptoms of anxiety or depression to be regarded as a clinical case.  A referral has moved to recovery if they were defined as a clinical case at the start of their treatment (‘at </w:t>
      </w:r>
      <w:proofErr w:type="spellStart"/>
      <w:r w:rsidRPr="00B97A45">
        <w:rPr>
          <w:rFonts w:cstheme="minorHAnsi"/>
          <w:sz w:val="24"/>
          <w:szCs w:val="24"/>
        </w:rPr>
        <w:t>caseness</w:t>
      </w:r>
      <w:proofErr w:type="spellEnd"/>
      <w:r w:rsidRPr="00B97A45">
        <w:rPr>
          <w:rFonts w:cstheme="minorHAnsi"/>
          <w:sz w:val="24"/>
          <w:szCs w:val="24"/>
        </w:rPr>
        <w:t>’) and not as a clinical case at the end of their treatment, measured by scores from questionnaires tailored to their specific condition.</w:t>
      </w:r>
      <w:r w:rsidR="00681780" w:rsidRPr="00B97A45">
        <w:rPr>
          <w:rFonts w:cstheme="minorHAnsi"/>
          <w:sz w:val="24"/>
          <w:szCs w:val="24"/>
        </w:rPr>
        <w:t xml:space="preserve">  </w:t>
      </w:r>
      <w:proofErr w:type="spellStart"/>
      <w:r w:rsidRPr="00B97A45">
        <w:rPr>
          <w:rFonts w:cstheme="minorHAnsi"/>
          <w:sz w:val="24"/>
          <w:szCs w:val="24"/>
        </w:rPr>
        <w:t>Caseness</w:t>
      </w:r>
      <w:proofErr w:type="spellEnd"/>
      <w:r w:rsidRPr="00B97A45">
        <w:rPr>
          <w:rFonts w:cstheme="minorHAnsi"/>
          <w:sz w:val="24"/>
          <w:szCs w:val="24"/>
        </w:rPr>
        <w:t xml:space="preserve"> on the PHQ-9 is a score equal to or greater than 10 and </w:t>
      </w:r>
      <w:proofErr w:type="spellStart"/>
      <w:r w:rsidRPr="00B97A45">
        <w:rPr>
          <w:rFonts w:cstheme="minorHAnsi"/>
          <w:sz w:val="24"/>
          <w:szCs w:val="24"/>
        </w:rPr>
        <w:t>caseness</w:t>
      </w:r>
      <w:proofErr w:type="spellEnd"/>
      <w:r w:rsidRPr="00B97A45">
        <w:rPr>
          <w:rFonts w:cstheme="minorHAnsi"/>
          <w:sz w:val="24"/>
          <w:szCs w:val="24"/>
        </w:rPr>
        <w:t xml:space="preserve"> on the GAD-7 is a score equal to or greater than 8.  </w:t>
      </w:r>
    </w:p>
    <w:p w:rsidR="009062EB" w:rsidRPr="00B97A45" w:rsidRDefault="009062EB" w:rsidP="009062EB">
      <w:pPr>
        <w:contextualSpacing/>
        <w:jc w:val="both"/>
        <w:rPr>
          <w:rFonts w:cstheme="minorHAnsi"/>
          <w:sz w:val="24"/>
          <w:szCs w:val="24"/>
        </w:rPr>
      </w:pPr>
    </w:p>
    <w:p w:rsidR="009062EB" w:rsidRPr="00B97A45" w:rsidRDefault="009062EB" w:rsidP="00681780">
      <w:pPr>
        <w:contextualSpacing/>
        <w:jc w:val="both"/>
        <w:rPr>
          <w:rFonts w:cstheme="minorHAnsi"/>
          <w:sz w:val="24"/>
          <w:szCs w:val="24"/>
        </w:rPr>
      </w:pPr>
      <w:r w:rsidRPr="00B97A45">
        <w:rPr>
          <w:rFonts w:cstheme="minorHAnsi"/>
          <w:sz w:val="24"/>
          <w:szCs w:val="24"/>
        </w:rPr>
        <w:t>In addition to recovery, there are two other measures of outcome in IAPT: reliable improvement/deterioration and reliable recovery.</w:t>
      </w:r>
      <w:r w:rsidR="00681780" w:rsidRPr="00B97A45">
        <w:rPr>
          <w:rFonts w:cstheme="minorHAnsi"/>
          <w:sz w:val="24"/>
          <w:szCs w:val="24"/>
        </w:rPr>
        <w:t xml:space="preserve"> </w:t>
      </w:r>
      <w:r w:rsidRPr="00B97A45">
        <w:rPr>
          <w:rFonts w:cstheme="minorHAnsi"/>
          <w:sz w:val="24"/>
          <w:szCs w:val="24"/>
        </w:rPr>
        <w:t>A referral has shown reliable improvement or deterioration if there is a significant improvement or deterioration in their condition following a course of guided self-help, measured by the difference between their first and last scores on questionnaires tailored to their specific condition.</w:t>
      </w:r>
      <w:r w:rsidR="00681780" w:rsidRPr="00B97A45">
        <w:rPr>
          <w:rFonts w:cstheme="minorHAnsi"/>
          <w:sz w:val="24"/>
          <w:szCs w:val="24"/>
        </w:rPr>
        <w:t xml:space="preserve"> </w:t>
      </w:r>
      <w:r w:rsidRPr="00B97A45">
        <w:rPr>
          <w:rFonts w:cstheme="minorHAnsi"/>
          <w:sz w:val="24"/>
          <w:szCs w:val="24"/>
        </w:rPr>
        <w:t>The reliable change index on the PHQ-9 is a score that changes by more than 6 points between first and last measurement point.</w:t>
      </w:r>
      <w:r w:rsidR="00681780" w:rsidRPr="00B97A45">
        <w:rPr>
          <w:rFonts w:cstheme="minorHAnsi"/>
          <w:sz w:val="24"/>
          <w:szCs w:val="24"/>
        </w:rPr>
        <w:t xml:space="preserve"> </w:t>
      </w:r>
      <w:r w:rsidRPr="00B97A45">
        <w:rPr>
          <w:rFonts w:cstheme="minorHAnsi"/>
          <w:sz w:val="24"/>
          <w:szCs w:val="24"/>
        </w:rPr>
        <w:t xml:space="preserve">The reliable change index on the GAD-7 is a score that changes by more than 4 points between first and last measurement point.  </w:t>
      </w:r>
    </w:p>
    <w:p w:rsidR="009062EB" w:rsidRPr="00B97A45" w:rsidRDefault="009062EB" w:rsidP="009062EB">
      <w:pPr>
        <w:contextualSpacing/>
        <w:jc w:val="both"/>
        <w:rPr>
          <w:rFonts w:cstheme="minorHAnsi"/>
          <w:sz w:val="24"/>
          <w:szCs w:val="24"/>
        </w:rPr>
      </w:pPr>
    </w:p>
    <w:p w:rsidR="009062EB" w:rsidRPr="00B97A45" w:rsidRDefault="009062EB" w:rsidP="009062EB">
      <w:pPr>
        <w:contextualSpacing/>
        <w:jc w:val="both"/>
        <w:rPr>
          <w:rFonts w:cstheme="minorHAnsi"/>
          <w:sz w:val="24"/>
          <w:szCs w:val="24"/>
        </w:rPr>
      </w:pPr>
      <w:r w:rsidRPr="00B97A45">
        <w:rPr>
          <w:rFonts w:cstheme="minorHAnsi"/>
          <w:sz w:val="24"/>
          <w:szCs w:val="24"/>
        </w:rPr>
        <w:t xml:space="preserve">A referral has reliably recovered if they meet the criteria for both the recovery and reliable improvement. That is, they have moved from being a clinical case at the start of treatment to not being a clinical case at the end of treatment, and there has also been a significant improvement in their condition. </w:t>
      </w:r>
    </w:p>
    <w:p w:rsidR="009062EB" w:rsidRPr="00B97A45" w:rsidRDefault="009062EB" w:rsidP="009062EB">
      <w:pPr>
        <w:contextualSpacing/>
        <w:jc w:val="both"/>
        <w:rPr>
          <w:rFonts w:cstheme="minorHAnsi"/>
          <w:sz w:val="24"/>
          <w:szCs w:val="24"/>
        </w:rPr>
      </w:pPr>
    </w:p>
    <w:p w:rsidR="009062EB" w:rsidRPr="00B97A45" w:rsidRDefault="00E7126C" w:rsidP="009062EB">
      <w:pPr>
        <w:contextualSpacing/>
        <w:jc w:val="both"/>
        <w:rPr>
          <w:rFonts w:cstheme="minorHAnsi"/>
          <w:sz w:val="24"/>
          <w:szCs w:val="24"/>
        </w:rPr>
      </w:pPr>
      <w:r w:rsidRPr="00B97A45">
        <w:rPr>
          <w:rFonts w:cstheme="minorHAnsi"/>
          <w:sz w:val="24"/>
          <w:szCs w:val="24"/>
        </w:rPr>
        <w:t xml:space="preserve">Therefore, for your </w:t>
      </w:r>
      <w:r w:rsidRPr="00B97A45">
        <w:rPr>
          <w:rFonts w:cstheme="minorHAnsi"/>
          <w:b/>
          <w:bCs/>
          <w:sz w:val="24"/>
          <w:szCs w:val="24"/>
        </w:rPr>
        <w:t>first ten</w:t>
      </w:r>
      <w:r w:rsidR="009062EB" w:rsidRPr="00B97A45">
        <w:rPr>
          <w:rFonts w:cstheme="minorHAnsi"/>
          <w:b/>
          <w:bCs/>
          <w:sz w:val="24"/>
          <w:szCs w:val="24"/>
        </w:rPr>
        <w:t xml:space="preserve"> anxiety patients</w:t>
      </w:r>
      <w:r w:rsidR="009062EB" w:rsidRPr="00B97A45">
        <w:rPr>
          <w:rFonts w:cstheme="minorHAnsi"/>
          <w:sz w:val="24"/>
          <w:szCs w:val="24"/>
        </w:rPr>
        <w:t xml:space="preserve"> that you engag</w:t>
      </w:r>
      <w:r w:rsidRPr="00B97A45">
        <w:rPr>
          <w:rFonts w:cstheme="minorHAnsi"/>
          <w:sz w:val="24"/>
          <w:szCs w:val="24"/>
        </w:rPr>
        <w:t xml:space="preserve">e in treatment and your </w:t>
      </w:r>
      <w:r w:rsidRPr="00B97A45">
        <w:rPr>
          <w:rFonts w:cstheme="minorHAnsi"/>
          <w:b/>
          <w:bCs/>
          <w:sz w:val="24"/>
          <w:szCs w:val="24"/>
        </w:rPr>
        <w:t>first ten</w:t>
      </w:r>
      <w:r w:rsidR="009062EB" w:rsidRPr="00B97A45">
        <w:rPr>
          <w:rFonts w:cstheme="minorHAnsi"/>
          <w:b/>
          <w:bCs/>
          <w:sz w:val="24"/>
          <w:szCs w:val="24"/>
        </w:rPr>
        <w:t xml:space="preserve"> depression</w:t>
      </w:r>
      <w:r w:rsidR="009062EB" w:rsidRPr="00B97A45">
        <w:rPr>
          <w:rFonts w:cstheme="minorHAnsi"/>
          <w:sz w:val="24"/>
          <w:szCs w:val="24"/>
        </w:rPr>
        <w:t xml:space="preserve"> patients that you engage in treatment work out the following: </w:t>
      </w:r>
    </w:p>
    <w:p w:rsidR="00DE1635" w:rsidRPr="00B97A45" w:rsidRDefault="00DE1635" w:rsidP="00667CDF">
      <w:pPr>
        <w:contextualSpacing/>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4504"/>
      </w:tblGrid>
      <w:tr w:rsidR="009062EB" w:rsidRPr="00B97A45" w:rsidTr="00110048">
        <w:tc>
          <w:tcPr>
            <w:tcW w:w="4530" w:type="dxa"/>
            <w:shd w:val="clear" w:color="auto" w:fill="auto"/>
          </w:tcPr>
          <w:p w:rsidR="009062EB" w:rsidRPr="00B97A45" w:rsidRDefault="009062EB" w:rsidP="009062EB">
            <w:pPr>
              <w:contextualSpacing/>
              <w:rPr>
                <w:rFonts w:cstheme="minorHAnsi"/>
                <w:sz w:val="24"/>
                <w:szCs w:val="24"/>
                <w:lang w:eastAsia="x-none"/>
              </w:rPr>
            </w:pPr>
            <w:r w:rsidRPr="00B97A45">
              <w:rPr>
                <w:rFonts w:cstheme="minorHAnsi"/>
                <w:sz w:val="24"/>
                <w:szCs w:val="24"/>
                <w:lang w:eastAsia="x-none"/>
              </w:rPr>
              <w:t>Depression cases recovery rate on the PHQ-9</w:t>
            </w:r>
          </w:p>
          <w:p w:rsidR="009062EB" w:rsidRPr="00B97A45" w:rsidRDefault="009062EB" w:rsidP="009062EB">
            <w:pPr>
              <w:contextualSpacing/>
              <w:rPr>
                <w:rFonts w:cstheme="minorHAnsi"/>
                <w:sz w:val="24"/>
                <w:szCs w:val="24"/>
                <w:lang w:eastAsia="x-none"/>
              </w:rPr>
            </w:pPr>
          </w:p>
        </w:tc>
        <w:tc>
          <w:tcPr>
            <w:tcW w:w="4530" w:type="dxa"/>
            <w:shd w:val="clear" w:color="auto" w:fill="auto"/>
          </w:tcPr>
          <w:p w:rsidR="009062EB" w:rsidRPr="00B97A45" w:rsidRDefault="009062EB" w:rsidP="009062EB">
            <w:pPr>
              <w:contextualSpacing/>
              <w:rPr>
                <w:rFonts w:cstheme="minorHAnsi"/>
                <w:sz w:val="24"/>
                <w:szCs w:val="24"/>
                <w:lang w:eastAsia="x-none"/>
              </w:rPr>
            </w:pPr>
          </w:p>
        </w:tc>
      </w:tr>
      <w:tr w:rsidR="009062EB" w:rsidRPr="00B97A45" w:rsidTr="00110048">
        <w:tc>
          <w:tcPr>
            <w:tcW w:w="4530" w:type="dxa"/>
            <w:shd w:val="clear" w:color="auto" w:fill="auto"/>
          </w:tcPr>
          <w:p w:rsidR="00681780" w:rsidRPr="00B97A45" w:rsidRDefault="009062EB" w:rsidP="009062EB">
            <w:pPr>
              <w:contextualSpacing/>
              <w:rPr>
                <w:rFonts w:cstheme="minorHAnsi"/>
                <w:sz w:val="24"/>
                <w:szCs w:val="24"/>
                <w:lang w:eastAsia="x-none"/>
              </w:rPr>
            </w:pPr>
            <w:r w:rsidRPr="00B97A45">
              <w:rPr>
                <w:rFonts w:cstheme="minorHAnsi"/>
                <w:sz w:val="24"/>
                <w:szCs w:val="24"/>
                <w:lang w:eastAsia="x-none"/>
              </w:rPr>
              <w:t xml:space="preserve">Anxiety cases recovery rate on the </w:t>
            </w:r>
          </w:p>
          <w:p w:rsidR="009062EB" w:rsidRPr="00B97A45" w:rsidRDefault="009062EB" w:rsidP="009062EB">
            <w:pPr>
              <w:contextualSpacing/>
              <w:rPr>
                <w:rFonts w:cstheme="minorHAnsi"/>
                <w:sz w:val="24"/>
                <w:szCs w:val="24"/>
                <w:lang w:eastAsia="x-none"/>
              </w:rPr>
            </w:pPr>
            <w:r w:rsidRPr="00B97A45">
              <w:rPr>
                <w:rFonts w:cstheme="minorHAnsi"/>
                <w:sz w:val="24"/>
                <w:szCs w:val="24"/>
                <w:lang w:eastAsia="x-none"/>
              </w:rPr>
              <w:t>GAD-7</w:t>
            </w:r>
          </w:p>
          <w:p w:rsidR="009062EB" w:rsidRPr="00B97A45" w:rsidRDefault="009062EB" w:rsidP="009062EB">
            <w:pPr>
              <w:contextualSpacing/>
              <w:rPr>
                <w:rFonts w:cstheme="minorHAnsi"/>
                <w:sz w:val="24"/>
                <w:szCs w:val="24"/>
                <w:lang w:eastAsia="x-none"/>
              </w:rPr>
            </w:pPr>
          </w:p>
        </w:tc>
        <w:tc>
          <w:tcPr>
            <w:tcW w:w="4530" w:type="dxa"/>
            <w:shd w:val="clear" w:color="auto" w:fill="auto"/>
          </w:tcPr>
          <w:p w:rsidR="009062EB" w:rsidRPr="00B97A45" w:rsidRDefault="009062EB" w:rsidP="009062EB">
            <w:pPr>
              <w:contextualSpacing/>
              <w:rPr>
                <w:rFonts w:cstheme="minorHAnsi"/>
                <w:sz w:val="24"/>
                <w:szCs w:val="24"/>
                <w:lang w:eastAsia="x-none"/>
              </w:rPr>
            </w:pPr>
          </w:p>
        </w:tc>
      </w:tr>
      <w:tr w:rsidR="009062EB" w:rsidRPr="00B97A45" w:rsidTr="00110048">
        <w:tc>
          <w:tcPr>
            <w:tcW w:w="4530" w:type="dxa"/>
            <w:shd w:val="clear" w:color="auto" w:fill="auto"/>
          </w:tcPr>
          <w:p w:rsidR="009062EB" w:rsidRPr="00B97A45" w:rsidRDefault="009062EB" w:rsidP="009062EB">
            <w:pPr>
              <w:contextualSpacing/>
              <w:rPr>
                <w:rFonts w:cstheme="minorHAnsi"/>
                <w:sz w:val="24"/>
                <w:szCs w:val="24"/>
                <w:lang w:eastAsia="x-none"/>
              </w:rPr>
            </w:pPr>
            <w:r w:rsidRPr="00B97A45">
              <w:rPr>
                <w:rFonts w:cstheme="minorHAnsi"/>
                <w:sz w:val="24"/>
                <w:szCs w:val="24"/>
                <w:lang w:eastAsia="x-none"/>
              </w:rPr>
              <w:t>Depression cases reliable improvement rate on the PHQ-9</w:t>
            </w:r>
          </w:p>
          <w:p w:rsidR="009062EB" w:rsidRPr="00B97A45" w:rsidRDefault="009062EB" w:rsidP="009062EB">
            <w:pPr>
              <w:contextualSpacing/>
              <w:rPr>
                <w:rFonts w:cstheme="minorHAnsi"/>
                <w:sz w:val="24"/>
                <w:szCs w:val="24"/>
                <w:lang w:eastAsia="x-none"/>
              </w:rPr>
            </w:pPr>
          </w:p>
        </w:tc>
        <w:tc>
          <w:tcPr>
            <w:tcW w:w="4530" w:type="dxa"/>
            <w:shd w:val="clear" w:color="auto" w:fill="auto"/>
          </w:tcPr>
          <w:p w:rsidR="009062EB" w:rsidRPr="00B97A45" w:rsidRDefault="009062EB" w:rsidP="009062EB">
            <w:pPr>
              <w:contextualSpacing/>
              <w:rPr>
                <w:rFonts w:cstheme="minorHAnsi"/>
                <w:sz w:val="24"/>
                <w:szCs w:val="24"/>
                <w:lang w:eastAsia="x-none"/>
              </w:rPr>
            </w:pPr>
          </w:p>
        </w:tc>
      </w:tr>
      <w:tr w:rsidR="009062EB" w:rsidRPr="00B97A45" w:rsidTr="00110048">
        <w:tc>
          <w:tcPr>
            <w:tcW w:w="4530" w:type="dxa"/>
            <w:shd w:val="clear" w:color="auto" w:fill="auto"/>
          </w:tcPr>
          <w:p w:rsidR="009062EB" w:rsidRPr="00B97A45" w:rsidRDefault="009062EB" w:rsidP="009062EB">
            <w:pPr>
              <w:contextualSpacing/>
              <w:rPr>
                <w:rFonts w:cstheme="minorHAnsi"/>
                <w:sz w:val="24"/>
                <w:szCs w:val="24"/>
                <w:lang w:eastAsia="x-none"/>
              </w:rPr>
            </w:pPr>
            <w:r w:rsidRPr="00B97A45">
              <w:rPr>
                <w:rFonts w:cstheme="minorHAnsi"/>
                <w:sz w:val="24"/>
                <w:szCs w:val="24"/>
                <w:lang w:eastAsia="x-none"/>
              </w:rPr>
              <w:t>Anxiety cases reliable improvement rate on the GAD-7</w:t>
            </w:r>
          </w:p>
          <w:p w:rsidR="009062EB" w:rsidRPr="00B97A45" w:rsidRDefault="009062EB" w:rsidP="009062EB">
            <w:pPr>
              <w:contextualSpacing/>
              <w:rPr>
                <w:rFonts w:cstheme="minorHAnsi"/>
                <w:sz w:val="24"/>
                <w:szCs w:val="24"/>
                <w:lang w:eastAsia="x-none"/>
              </w:rPr>
            </w:pPr>
          </w:p>
        </w:tc>
        <w:tc>
          <w:tcPr>
            <w:tcW w:w="4530" w:type="dxa"/>
            <w:shd w:val="clear" w:color="auto" w:fill="auto"/>
          </w:tcPr>
          <w:p w:rsidR="009062EB" w:rsidRPr="00B97A45" w:rsidRDefault="009062EB" w:rsidP="009062EB">
            <w:pPr>
              <w:contextualSpacing/>
              <w:rPr>
                <w:rFonts w:cstheme="minorHAnsi"/>
                <w:sz w:val="24"/>
                <w:szCs w:val="24"/>
                <w:lang w:eastAsia="x-none"/>
              </w:rPr>
            </w:pPr>
          </w:p>
        </w:tc>
      </w:tr>
      <w:tr w:rsidR="009062EB" w:rsidRPr="00B97A45" w:rsidTr="00110048">
        <w:tc>
          <w:tcPr>
            <w:tcW w:w="4530" w:type="dxa"/>
            <w:shd w:val="clear" w:color="auto" w:fill="auto"/>
          </w:tcPr>
          <w:p w:rsidR="009062EB" w:rsidRPr="00B97A45" w:rsidRDefault="009062EB" w:rsidP="009062EB">
            <w:pPr>
              <w:contextualSpacing/>
              <w:rPr>
                <w:rFonts w:cstheme="minorHAnsi"/>
                <w:sz w:val="24"/>
                <w:szCs w:val="24"/>
                <w:lang w:eastAsia="x-none"/>
              </w:rPr>
            </w:pPr>
            <w:r w:rsidRPr="00B97A45">
              <w:rPr>
                <w:rFonts w:cstheme="minorHAnsi"/>
                <w:sz w:val="24"/>
                <w:szCs w:val="24"/>
                <w:lang w:eastAsia="x-none"/>
              </w:rPr>
              <w:t>Depression cases reliable deterioration rate on the PHQ-9</w:t>
            </w:r>
          </w:p>
          <w:p w:rsidR="009062EB" w:rsidRPr="00B97A45" w:rsidRDefault="009062EB" w:rsidP="009062EB">
            <w:pPr>
              <w:contextualSpacing/>
              <w:rPr>
                <w:rFonts w:cstheme="minorHAnsi"/>
                <w:sz w:val="24"/>
                <w:szCs w:val="24"/>
                <w:lang w:eastAsia="x-none"/>
              </w:rPr>
            </w:pPr>
          </w:p>
        </w:tc>
        <w:tc>
          <w:tcPr>
            <w:tcW w:w="4530" w:type="dxa"/>
            <w:shd w:val="clear" w:color="auto" w:fill="auto"/>
          </w:tcPr>
          <w:p w:rsidR="009062EB" w:rsidRPr="00B97A45" w:rsidRDefault="009062EB" w:rsidP="009062EB">
            <w:pPr>
              <w:contextualSpacing/>
              <w:rPr>
                <w:rFonts w:cstheme="minorHAnsi"/>
                <w:sz w:val="24"/>
                <w:szCs w:val="24"/>
                <w:lang w:eastAsia="x-none"/>
              </w:rPr>
            </w:pPr>
          </w:p>
        </w:tc>
      </w:tr>
      <w:tr w:rsidR="009062EB" w:rsidRPr="00B97A45" w:rsidTr="00110048">
        <w:tc>
          <w:tcPr>
            <w:tcW w:w="4530" w:type="dxa"/>
            <w:shd w:val="clear" w:color="auto" w:fill="auto"/>
          </w:tcPr>
          <w:p w:rsidR="009062EB" w:rsidRPr="00B97A45" w:rsidRDefault="009062EB" w:rsidP="009062EB">
            <w:pPr>
              <w:contextualSpacing/>
              <w:rPr>
                <w:rFonts w:cstheme="minorHAnsi"/>
                <w:sz w:val="24"/>
                <w:szCs w:val="24"/>
                <w:lang w:eastAsia="x-none"/>
              </w:rPr>
            </w:pPr>
            <w:r w:rsidRPr="00B97A45">
              <w:rPr>
                <w:rFonts w:cstheme="minorHAnsi"/>
                <w:sz w:val="24"/>
                <w:szCs w:val="24"/>
                <w:lang w:eastAsia="x-none"/>
              </w:rPr>
              <w:t>Anxiety cases reliable deterioration rate on the GAD-7</w:t>
            </w:r>
          </w:p>
          <w:p w:rsidR="009062EB" w:rsidRPr="00B97A45" w:rsidRDefault="009062EB" w:rsidP="009062EB">
            <w:pPr>
              <w:contextualSpacing/>
              <w:rPr>
                <w:rFonts w:cstheme="minorHAnsi"/>
                <w:sz w:val="24"/>
                <w:szCs w:val="24"/>
                <w:lang w:eastAsia="x-none"/>
              </w:rPr>
            </w:pPr>
          </w:p>
        </w:tc>
        <w:tc>
          <w:tcPr>
            <w:tcW w:w="4530" w:type="dxa"/>
            <w:shd w:val="clear" w:color="auto" w:fill="auto"/>
          </w:tcPr>
          <w:p w:rsidR="009062EB" w:rsidRPr="00B97A45" w:rsidRDefault="009062EB" w:rsidP="009062EB">
            <w:pPr>
              <w:contextualSpacing/>
              <w:rPr>
                <w:rFonts w:cstheme="minorHAnsi"/>
                <w:sz w:val="24"/>
                <w:szCs w:val="24"/>
                <w:lang w:eastAsia="x-none"/>
              </w:rPr>
            </w:pPr>
          </w:p>
        </w:tc>
      </w:tr>
      <w:tr w:rsidR="009062EB" w:rsidRPr="00B97A45" w:rsidTr="00110048">
        <w:tc>
          <w:tcPr>
            <w:tcW w:w="4530" w:type="dxa"/>
            <w:shd w:val="clear" w:color="auto" w:fill="auto"/>
          </w:tcPr>
          <w:p w:rsidR="009062EB" w:rsidRPr="00B97A45" w:rsidRDefault="009062EB" w:rsidP="009062EB">
            <w:pPr>
              <w:contextualSpacing/>
              <w:rPr>
                <w:rFonts w:cstheme="minorHAnsi"/>
                <w:sz w:val="24"/>
                <w:szCs w:val="24"/>
                <w:lang w:eastAsia="x-none"/>
              </w:rPr>
            </w:pPr>
            <w:r w:rsidRPr="00B97A45">
              <w:rPr>
                <w:rFonts w:cstheme="minorHAnsi"/>
                <w:sz w:val="24"/>
                <w:szCs w:val="24"/>
                <w:lang w:eastAsia="x-none"/>
              </w:rPr>
              <w:t>Depression cases reliable recovery rate</w:t>
            </w:r>
          </w:p>
          <w:p w:rsidR="009062EB" w:rsidRPr="00B97A45" w:rsidRDefault="009062EB" w:rsidP="009062EB">
            <w:pPr>
              <w:contextualSpacing/>
              <w:rPr>
                <w:rFonts w:cstheme="minorHAnsi"/>
                <w:sz w:val="24"/>
                <w:szCs w:val="24"/>
                <w:lang w:eastAsia="x-none"/>
              </w:rPr>
            </w:pPr>
          </w:p>
        </w:tc>
        <w:tc>
          <w:tcPr>
            <w:tcW w:w="4530" w:type="dxa"/>
            <w:shd w:val="clear" w:color="auto" w:fill="auto"/>
          </w:tcPr>
          <w:p w:rsidR="009062EB" w:rsidRPr="00B97A45" w:rsidRDefault="009062EB" w:rsidP="009062EB">
            <w:pPr>
              <w:contextualSpacing/>
              <w:rPr>
                <w:rFonts w:cstheme="minorHAnsi"/>
                <w:sz w:val="24"/>
                <w:szCs w:val="24"/>
                <w:lang w:eastAsia="x-none"/>
              </w:rPr>
            </w:pPr>
          </w:p>
        </w:tc>
      </w:tr>
      <w:tr w:rsidR="009062EB" w:rsidRPr="00B97A45" w:rsidTr="00110048">
        <w:tc>
          <w:tcPr>
            <w:tcW w:w="4530" w:type="dxa"/>
            <w:shd w:val="clear" w:color="auto" w:fill="auto"/>
          </w:tcPr>
          <w:p w:rsidR="009062EB" w:rsidRPr="00B97A45" w:rsidRDefault="009062EB" w:rsidP="009062EB">
            <w:pPr>
              <w:contextualSpacing/>
              <w:rPr>
                <w:rFonts w:cstheme="minorHAnsi"/>
                <w:sz w:val="24"/>
                <w:szCs w:val="24"/>
                <w:lang w:eastAsia="x-none"/>
              </w:rPr>
            </w:pPr>
            <w:r w:rsidRPr="00B97A45">
              <w:rPr>
                <w:rFonts w:cstheme="minorHAnsi"/>
                <w:sz w:val="24"/>
                <w:szCs w:val="24"/>
                <w:lang w:eastAsia="x-none"/>
              </w:rPr>
              <w:t>Anxiety cases reliable recovery rate</w:t>
            </w:r>
          </w:p>
          <w:p w:rsidR="009062EB" w:rsidRPr="00B97A45" w:rsidRDefault="009062EB" w:rsidP="009062EB">
            <w:pPr>
              <w:contextualSpacing/>
              <w:rPr>
                <w:rFonts w:cstheme="minorHAnsi"/>
                <w:sz w:val="24"/>
                <w:szCs w:val="24"/>
                <w:lang w:eastAsia="x-none"/>
              </w:rPr>
            </w:pPr>
          </w:p>
        </w:tc>
        <w:tc>
          <w:tcPr>
            <w:tcW w:w="4530" w:type="dxa"/>
            <w:shd w:val="clear" w:color="auto" w:fill="auto"/>
          </w:tcPr>
          <w:p w:rsidR="009062EB" w:rsidRPr="00B97A45" w:rsidRDefault="009062EB" w:rsidP="009062EB">
            <w:pPr>
              <w:contextualSpacing/>
              <w:rPr>
                <w:rFonts w:cstheme="minorHAnsi"/>
                <w:sz w:val="24"/>
                <w:szCs w:val="24"/>
                <w:lang w:eastAsia="x-none"/>
              </w:rPr>
            </w:pPr>
          </w:p>
        </w:tc>
      </w:tr>
      <w:tr w:rsidR="009062EB" w:rsidRPr="00B97A45" w:rsidTr="00110048">
        <w:tc>
          <w:tcPr>
            <w:tcW w:w="4530" w:type="dxa"/>
            <w:shd w:val="clear" w:color="auto" w:fill="auto"/>
          </w:tcPr>
          <w:p w:rsidR="00681780" w:rsidRPr="00B97A45" w:rsidRDefault="009062EB" w:rsidP="009062EB">
            <w:pPr>
              <w:contextualSpacing/>
              <w:rPr>
                <w:rFonts w:cstheme="minorHAnsi"/>
                <w:sz w:val="24"/>
                <w:szCs w:val="24"/>
                <w:lang w:eastAsia="x-none"/>
              </w:rPr>
            </w:pPr>
            <w:r w:rsidRPr="00B97A45">
              <w:rPr>
                <w:rFonts w:cstheme="minorHAnsi"/>
                <w:sz w:val="24"/>
                <w:szCs w:val="24"/>
                <w:lang w:eastAsia="x-none"/>
              </w:rPr>
              <w:t xml:space="preserve">Depression effect size </w:t>
            </w:r>
          </w:p>
          <w:p w:rsidR="009062EB" w:rsidRPr="00B97A45" w:rsidRDefault="009062EB" w:rsidP="009062EB">
            <w:pPr>
              <w:contextualSpacing/>
              <w:rPr>
                <w:rFonts w:cstheme="minorHAnsi"/>
                <w:sz w:val="24"/>
                <w:szCs w:val="24"/>
                <w:lang w:eastAsia="x-none"/>
              </w:rPr>
            </w:pPr>
            <w:r w:rsidRPr="00B97A45">
              <w:rPr>
                <w:rFonts w:cstheme="minorHAnsi"/>
                <w:sz w:val="24"/>
                <w:szCs w:val="24"/>
                <w:lang w:eastAsia="x-none"/>
              </w:rPr>
              <w:t>(and interpretation)</w:t>
            </w:r>
          </w:p>
          <w:p w:rsidR="009062EB" w:rsidRPr="00B97A45" w:rsidRDefault="009062EB" w:rsidP="009062EB">
            <w:pPr>
              <w:contextualSpacing/>
              <w:rPr>
                <w:rFonts w:cstheme="minorHAnsi"/>
                <w:sz w:val="24"/>
                <w:szCs w:val="24"/>
                <w:lang w:eastAsia="x-none"/>
              </w:rPr>
            </w:pPr>
          </w:p>
        </w:tc>
        <w:tc>
          <w:tcPr>
            <w:tcW w:w="4530" w:type="dxa"/>
            <w:shd w:val="clear" w:color="auto" w:fill="auto"/>
          </w:tcPr>
          <w:p w:rsidR="009062EB" w:rsidRPr="00B97A45" w:rsidRDefault="009062EB" w:rsidP="009062EB">
            <w:pPr>
              <w:contextualSpacing/>
              <w:rPr>
                <w:rFonts w:cstheme="minorHAnsi"/>
                <w:sz w:val="24"/>
                <w:szCs w:val="24"/>
                <w:lang w:eastAsia="x-none"/>
              </w:rPr>
            </w:pPr>
          </w:p>
        </w:tc>
      </w:tr>
      <w:tr w:rsidR="009062EB" w:rsidRPr="00B97A45" w:rsidTr="00110048">
        <w:tc>
          <w:tcPr>
            <w:tcW w:w="4530" w:type="dxa"/>
            <w:shd w:val="clear" w:color="auto" w:fill="auto"/>
          </w:tcPr>
          <w:p w:rsidR="00681780" w:rsidRPr="00B97A45" w:rsidRDefault="009062EB" w:rsidP="009062EB">
            <w:pPr>
              <w:contextualSpacing/>
              <w:rPr>
                <w:rFonts w:cstheme="minorHAnsi"/>
                <w:sz w:val="24"/>
                <w:szCs w:val="24"/>
                <w:lang w:eastAsia="x-none"/>
              </w:rPr>
            </w:pPr>
            <w:r w:rsidRPr="00B97A45">
              <w:rPr>
                <w:rFonts w:cstheme="minorHAnsi"/>
                <w:sz w:val="24"/>
                <w:szCs w:val="24"/>
                <w:lang w:eastAsia="x-none"/>
              </w:rPr>
              <w:t xml:space="preserve">Anxiety effect size </w:t>
            </w:r>
          </w:p>
          <w:p w:rsidR="009062EB" w:rsidRPr="00B97A45" w:rsidRDefault="009062EB" w:rsidP="009062EB">
            <w:pPr>
              <w:contextualSpacing/>
              <w:rPr>
                <w:rFonts w:cstheme="minorHAnsi"/>
                <w:sz w:val="24"/>
                <w:szCs w:val="24"/>
                <w:lang w:eastAsia="x-none"/>
              </w:rPr>
            </w:pPr>
            <w:r w:rsidRPr="00B97A45">
              <w:rPr>
                <w:rFonts w:cstheme="minorHAnsi"/>
                <w:sz w:val="24"/>
                <w:szCs w:val="24"/>
                <w:lang w:eastAsia="x-none"/>
              </w:rPr>
              <w:t>(and interpretation)</w:t>
            </w:r>
          </w:p>
          <w:p w:rsidR="009062EB" w:rsidRPr="00B97A45" w:rsidRDefault="009062EB" w:rsidP="009062EB">
            <w:pPr>
              <w:contextualSpacing/>
              <w:rPr>
                <w:rFonts w:cstheme="minorHAnsi"/>
                <w:sz w:val="24"/>
                <w:szCs w:val="24"/>
                <w:lang w:eastAsia="x-none"/>
              </w:rPr>
            </w:pPr>
          </w:p>
        </w:tc>
        <w:tc>
          <w:tcPr>
            <w:tcW w:w="4530" w:type="dxa"/>
            <w:shd w:val="clear" w:color="auto" w:fill="auto"/>
          </w:tcPr>
          <w:p w:rsidR="009062EB" w:rsidRPr="00B97A45" w:rsidRDefault="009062EB" w:rsidP="009062EB">
            <w:pPr>
              <w:contextualSpacing/>
              <w:rPr>
                <w:rFonts w:cstheme="minorHAnsi"/>
                <w:sz w:val="24"/>
                <w:szCs w:val="24"/>
                <w:lang w:eastAsia="x-none"/>
              </w:rPr>
            </w:pPr>
          </w:p>
        </w:tc>
      </w:tr>
    </w:tbl>
    <w:p w:rsidR="009062EB" w:rsidRPr="00B97A45" w:rsidRDefault="009062EB" w:rsidP="00667CDF">
      <w:pPr>
        <w:contextualSpacing/>
        <w:rPr>
          <w:rFonts w:cstheme="minorHAnsi"/>
          <w:sz w:val="24"/>
          <w:szCs w:val="24"/>
        </w:rPr>
      </w:pPr>
    </w:p>
    <w:p w:rsidR="009062EB" w:rsidRPr="00B97A45" w:rsidRDefault="009062EB" w:rsidP="009062EB">
      <w:pPr>
        <w:contextualSpacing/>
        <w:jc w:val="both"/>
        <w:rPr>
          <w:rFonts w:cstheme="minorHAnsi"/>
          <w:sz w:val="24"/>
          <w:szCs w:val="24"/>
        </w:rPr>
      </w:pPr>
      <w:r w:rsidRPr="00B97A45">
        <w:rPr>
          <w:rFonts w:cstheme="minorHAnsi"/>
          <w:sz w:val="24"/>
          <w:szCs w:val="24"/>
        </w:rPr>
        <w:t xml:space="preserve">All cases used in this analysis need to be </w:t>
      </w:r>
      <w:r w:rsidR="00681780" w:rsidRPr="00B97A45">
        <w:rPr>
          <w:rFonts w:cstheme="minorHAnsi"/>
          <w:sz w:val="24"/>
          <w:szCs w:val="24"/>
        </w:rPr>
        <w:t>those that</w:t>
      </w:r>
      <w:r w:rsidRPr="00B97A45">
        <w:rPr>
          <w:rFonts w:cstheme="minorHAnsi"/>
          <w:sz w:val="24"/>
          <w:szCs w:val="24"/>
        </w:rPr>
        <w:t xml:space="preserve"> have completed treatment. </w:t>
      </w:r>
    </w:p>
    <w:p w:rsidR="009062EB" w:rsidRPr="00B97A45" w:rsidRDefault="009062EB" w:rsidP="009062EB">
      <w:pPr>
        <w:contextualSpacing/>
        <w:jc w:val="both"/>
        <w:rPr>
          <w:rFonts w:cstheme="minorHAnsi"/>
          <w:sz w:val="24"/>
          <w:szCs w:val="24"/>
        </w:rPr>
      </w:pPr>
    </w:p>
    <w:p w:rsidR="009062EB" w:rsidRPr="00B97A45" w:rsidRDefault="009062EB" w:rsidP="009062EB">
      <w:pPr>
        <w:contextualSpacing/>
        <w:jc w:val="both"/>
        <w:rPr>
          <w:rFonts w:cstheme="minorHAnsi"/>
          <w:sz w:val="24"/>
          <w:szCs w:val="24"/>
        </w:rPr>
      </w:pPr>
      <w:r w:rsidRPr="00B97A45">
        <w:rPr>
          <w:rFonts w:cstheme="minorHAnsi"/>
          <w:sz w:val="24"/>
          <w:szCs w:val="24"/>
        </w:rPr>
        <w:t xml:space="preserve">For </w:t>
      </w:r>
      <w:r w:rsidR="00681780" w:rsidRPr="00B97A45">
        <w:rPr>
          <w:rFonts w:cstheme="minorHAnsi"/>
          <w:sz w:val="24"/>
          <w:szCs w:val="24"/>
        </w:rPr>
        <w:t>cases that</w:t>
      </w:r>
      <w:r w:rsidRPr="00B97A45">
        <w:rPr>
          <w:rFonts w:cstheme="minorHAnsi"/>
          <w:sz w:val="24"/>
          <w:szCs w:val="24"/>
        </w:rPr>
        <w:t xml:space="preserve"> present with symptoms of both depression and anxiety, classify them in terms of the intervention used. For example, if the patient presents with symptoms of depression and anxiety but you choose to implement behavioural activation, this would count as a depression case.</w:t>
      </w:r>
    </w:p>
    <w:p w:rsidR="009062EB" w:rsidRPr="00B97A45" w:rsidRDefault="009062EB" w:rsidP="009062EB">
      <w:pPr>
        <w:contextualSpacing/>
        <w:jc w:val="both"/>
        <w:rPr>
          <w:rFonts w:cstheme="minorHAnsi"/>
          <w:sz w:val="24"/>
          <w:szCs w:val="24"/>
        </w:rPr>
      </w:pPr>
    </w:p>
    <w:p w:rsidR="009062EB" w:rsidRPr="00B97A45" w:rsidRDefault="009062EB" w:rsidP="009062EB">
      <w:pPr>
        <w:contextualSpacing/>
        <w:jc w:val="both"/>
        <w:rPr>
          <w:rFonts w:cstheme="minorHAnsi"/>
          <w:sz w:val="24"/>
          <w:szCs w:val="24"/>
        </w:rPr>
      </w:pPr>
      <w:r w:rsidRPr="00B97A45">
        <w:rPr>
          <w:rFonts w:cstheme="minorHAnsi"/>
          <w:sz w:val="24"/>
          <w:szCs w:val="24"/>
        </w:rPr>
        <w:t xml:space="preserve">For those cases where more than </w:t>
      </w:r>
      <w:r w:rsidR="00E7126C" w:rsidRPr="00B97A45">
        <w:rPr>
          <w:rFonts w:cstheme="minorHAnsi"/>
          <w:sz w:val="24"/>
          <w:szCs w:val="24"/>
        </w:rPr>
        <w:t>one</w:t>
      </w:r>
      <w:r w:rsidRPr="00B97A45">
        <w:rPr>
          <w:rFonts w:cstheme="minorHAnsi"/>
          <w:sz w:val="24"/>
          <w:szCs w:val="24"/>
        </w:rPr>
        <w:t xml:space="preserve"> intervention is used, classify the patient based on the predominant intervention used.</w:t>
      </w:r>
    </w:p>
    <w:p w:rsidR="009062EB" w:rsidRPr="00B97A45" w:rsidRDefault="009062EB" w:rsidP="00667CDF">
      <w:pPr>
        <w:contextualSpacing/>
        <w:rPr>
          <w:rFonts w:cstheme="minorHAnsi"/>
          <w:sz w:val="24"/>
          <w:szCs w:val="24"/>
        </w:rPr>
      </w:pPr>
    </w:p>
    <w:p w:rsidR="009062EB" w:rsidRPr="00B97A45" w:rsidRDefault="009062EB" w:rsidP="009062EB">
      <w:pPr>
        <w:contextualSpacing/>
        <w:jc w:val="center"/>
        <w:rPr>
          <w:rFonts w:cstheme="minorHAnsi"/>
          <w:b/>
          <w:bCs/>
          <w:sz w:val="28"/>
          <w:szCs w:val="28"/>
        </w:rPr>
      </w:pPr>
      <w:r w:rsidRPr="00B97A45">
        <w:rPr>
          <w:rFonts w:cstheme="minorHAnsi"/>
          <w:b/>
          <w:bCs/>
          <w:sz w:val="28"/>
          <w:szCs w:val="28"/>
        </w:rPr>
        <w:t>Disorder-specific Jacobson Plots</w:t>
      </w:r>
    </w:p>
    <w:p w:rsidR="009062EB" w:rsidRPr="00B97A45" w:rsidRDefault="009062EB" w:rsidP="009062EB">
      <w:pPr>
        <w:contextualSpacing/>
        <w:rPr>
          <w:rFonts w:cstheme="minorHAnsi"/>
          <w:sz w:val="24"/>
          <w:szCs w:val="24"/>
        </w:rPr>
      </w:pPr>
      <w:bookmarkStart w:id="0" w:name="_GoBack"/>
      <w:bookmarkEnd w:id="0"/>
    </w:p>
    <w:p w:rsidR="009062EB" w:rsidRPr="00B97A45" w:rsidRDefault="009062EB" w:rsidP="00681780">
      <w:pPr>
        <w:contextualSpacing/>
        <w:jc w:val="both"/>
        <w:rPr>
          <w:rFonts w:cstheme="minorHAnsi"/>
          <w:sz w:val="24"/>
          <w:szCs w:val="24"/>
        </w:rPr>
      </w:pPr>
      <w:r w:rsidRPr="00B97A45">
        <w:rPr>
          <w:rFonts w:cstheme="minorHAnsi"/>
          <w:sz w:val="24"/>
          <w:szCs w:val="24"/>
        </w:rPr>
        <w:t>One of the aims of the course is that PWP trainees learn to appreciate the value of patient feedback in</w:t>
      </w:r>
      <w:r w:rsidR="00681780" w:rsidRPr="00B97A45">
        <w:rPr>
          <w:rFonts w:cstheme="minorHAnsi"/>
          <w:sz w:val="24"/>
          <w:szCs w:val="24"/>
        </w:rPr>
        <w:t xml:space="preserve"> terms of clinical outcomes </w:t>
      </w:r>
      <w:r w:rsidR="0062471D" w:rsidRPr="00B97A45">
        <w:rPr>
          <w:rFonts w:cstheme="minorHAnsi"/>
          <w:sz w:val="24"/>
          <w:szCs w:val="24"/>
        </w:rPr>
        <w:t>and</w:t>
      </w:r>
      <w:r w:rsidRPr="00B97A45">
        <w:rPr>
          <w:rFonts w:cstheme="minorHAnsi"/>
          <w:sz w:val="24"/>
          <w:szCs w:val="24"/>
        </w:rPr>
        <w:t xml:space="preserve"> be able to understand and reflect upon the outcomes they are facilitating.</w:t>
      </w:r>
      <w:r w:rsidR="00681780" w:rsidRPr="00B97A45">
        <w:rPr>
          <w:rFonts w:cstheme="minorHAnsi"/>
          <w:sz w:val="24"/>
          <w:szCs w:val="24"/>
        </w:rPr>
        <w:t xml:space="preserve"> </w:t>
      </w:r>
      <w:r w:rsidRPr="00B97A45">
        <w:rPr>
          <w:rFonts w:cstheme="minorHAnsi"/>
          <w:sz w:val="24"/>
          <w:szCs w:val="24"/>
        </w:rPr>
        <w:t xml:space="preserve">Trainees needs to produce two Jacobson plots – one for their first </w:t>
      </w:r>
      <w:r w:rsidR="008261FD" w:rsidRPr="00B97A45">
        <w:rPr>
          <w:rFonts w:cstheme="minorHAnsi"/>
          <w:sz w:val="24"/>
          <w:szCs w:val="24"/>
        </w:rPr>
        <w:t>ten</w:t>
      </w:r>
      <w:r w:rsidRPr="00B97A45">
        <w:rPr>
          <w:rFonts w:cstheme="minorHAnsi"/>
          <w:sz w:val="24"/>
          <w:szCs w:val="24"/>
        </w:rPr>
        <w:t xml:space="preserve"> patients presenting with depression (completed treatment) and one for the first </w:t>
      </w:r>
      <w:r w:rsidR="008261FD" w:rsidRPr="00B97A45">
        <w:rPr>
          <w:rFonts w:cstheme="minorHAnsi"/>
          <w:sz w:val="24"/>
          <w:szCs w:val="24"/>
        </w:rPr>
        <w:t>ten</w:t>
      </w:r>
      <w:r w:rsidRPr="00B97A45">
        <w:rPr>
          <w:rFonts w:cstheme="minorHAnsi"/>
          <w:sz w:val="24"/>
          <w:szCs w:val="24"/>
        </w:rPr>
        <w:t xml:space="preserve"> patients presenting with anxiety (completed treatment).  For each plot, identify the intervention used.</w:t>
      </w:r>
    </w:p>
    <w:p w:rsidR="009062EB" w:rsidRPr="00B97A45" w:rsidRDefault="009062EB" w:rsidP="009062EB">
      <w:pPr>
        <w:contextualSpacing/>
        <w:jc w:val="both"/>
        <w:rPr>
          <w:rFonts w:cstheme="minorHAnsi"/>
          <w:sz w:val="24"/>
          <w:szCs w:val="24"/>
        </w:rPr>
      </w:pPr>
    </w:p>
    <w:p w:rsidR="009062EB" w:rsidRPr="00B97A45" w:rsidRDefault="009062EB" w:rsidP="009062EB">
      <w:pPr>
        <w:contextualSpacing/>
        <w:jc w:val="both"/>
        <w:rPr>
          <w:rFonts w:cstheme="minorHAnsi"/>
          <w:sz w:val="24"/>
          <w:szCs w:val="24"/>
        </w:rPr>
      </w:pPr>
      <w:r w:rsidRPr="00B97A45">
        <w:rPr>
          <w:rFonts w:cstheme="minorHAnsi"/>
          <w:sz w:val="24"/>
          <w:szCs w:val="24"/>
        </w:rPr>
        <w:t xml:space="preserve">The Jacobson graphs on which to plot the outcomes are included on </w:t>
      </w:r>
      <w:r w:rsidR="00530BC1" w:rsidRPr="00B97A45">
        <w:rPr>
          <w:rFonts w:cstheme="minorHAnsi"/>
          <w:sz w:val="24"/>
          <w:szCs w:val="24"/>
        </w:rPr>
        <w:t>Blackboard</w:t>
      </w:r>
      <w:r w:rsidRPr="00B97A45">
        <w:rPr>
          <w:rFonts w:cstheme="minorHAnsi"/>
          <w:sz w:val="24"/>
          <w:szCs w:val="24"/>
        </w:rPr>
        <w:t xml:space="preserve"> and teaching is provided on how to produce and interpret the plots.                </w:t>
      </w:r>
    </w:p>
    <w:p w:rsidR="009062EB" w:rsidRPr="00B97A45" w:rsidRDefault="009062EB" w:rsidP="009062EB">
      <w:pPr>
        <w:contextualSpacing/>
        <w:jc w:val="both"/>
        <w:rPr>
          <w:rFonts w:cstheme="minorHAnsi"/>
          <w:sz w:val="24"/>
          <w:szCs w:val="24"/>
        </w:rPr>
      </w:pPr>
    </w:p>
    <w:p w:rsidR="009062EB" w:rsidRPr="00B97A45" w:rsidRDefault="009062EB" w:rsidP="009062EB">
      <w:pPr>
        <w:contextualSpacing/>
        <w:jc w:val="center"/>
        <w:rPr>
          <w:rFonts w:cstheme="minorHAnsi"/>
          <w:b/>
          <w:bCs/>
          <w:sz w:val="28"/>
          <w:szCs w:val="28"/>
        </w:rPr>
      </w:pPr>
      <w:r w:rsidRPr="00B97A45">
        <w:rPr>
          <w:rFonts w:cstheme="minorHAnsi"/>
          <w:b/>
          <w:bCs/>
          <w:sz w:val="28"/>
          <w:szCs w:val="28"/>
        </w:rPr>
        <w:t>Disorder specific effect size calculations</w:t>
      </w:r>
    </w:p>
    <w:p w:rsidR="009062EB" w:rsidRPr="00B97A45" w:rsidRDefault="009062EB" w:rsidP="009062EB">
      <w:pPr>
        <w:contextualSpacing/>
        <w:jc w:val="both"/>
        <w:rPr>
          <w:rFonts w:cstheme="minorHAnsi"/>
          <w:sz w:val="24"/>
          <w:szCs w:val="24"/>
        </w:rPr>
      </w:pPr>
    </w:p>
    <w:p w:rsidR="009062EB" w:rsidRPr="00B97A45" w:rsidRDefault="009062EB" w:rsidP="009062EB">
      <w:pPr>
        <w:contextualSpacing/>
        <w:jc w:val="both"/>
        <w:rPr>
          <w:rFonts w:cstheme="minorHAnsi"/>
          <w:sz w:val="24"/>
          <w:szCs w:val="24"/>
        </w:rPr>
      </w:pPr>
      <w:r w:rsidRPr="00B97A45">
        <w:rPr>
          <w:rFonts w:cstheme="minorHAnsi"/>
          <w:sz w:val="24"/>
          <w:szCs w:val="24"/>
        </w:rPr>
        <w:t xml:space="preserve">PWP trainees are expected to calculate a disorder specific </w:t>
      </w:r>
      <w:r w:rsidR="00E7126C" w:rsidRPr="00B97A45">
        <w:rPr>
          <w:rFonts w:cstheme="minorHAnsi"/>
          <w:sz w:val="24"/>
          <w:szCs w:val="24"/>
        </w:rPr>
        <w:t>effect size for the first ten</w:t>
      </w:r>
      <w:r w:rsidRPr="00B97A45">
        <w:rPr>
          <w:rFonts w:cstheme="minorHAnsi"/>
          <w:sz w:val="24"/>
          <w:szCs w:val="24"/>
        </w:rPr>
        <w:t xml:space="preserve"> depression trea</w:t>
      </w:r>
      <w:r w:rsidR="00E7126C" w:rsidRPr="00B97A45">
        <w:rPr>
          <w:rFonts w:cstheme="minorHAnsi"/>
          <w:sz w:val="24"/>
          <w:szCs w:val="24"/>
        </w:rPr>
        <w:t>tment cases and the first ten</w:t>
      </w:r>
      <w:r w:rsidRPr="00B97A45">
        <w:rPr>
          <w:rFonts w:cstheme="minorHAnsi"/>
          <w:sz w:val="24"/>
          <w:szCs w:val="24"/>
        </w:rPr>
        <w:t xml:space="preserve"> anxiety treatment cases in the training year.  Use the first and last measures for these analyses. </w:t>
      </w:r>
    </w:p>
    <w:p w:rsidR="009062EB" w:rsidRPr="00B97A45" w:rsidRDefault="009062EB" w:rsidP="009062EB">
      <w:pPr>
        <w:contextualSpacing/>
        <w:jc w:val="both"/>
        <w:rPr>
          <w:rFonts w:cstheme="minorHAnsi"/>
          <w:sz w:val="24"/>
          <w:szCs w:val="24"/>
        </w:rPr>
      </w:pPr>
    </w:p>
    <w:p w:rsidR="009062EB" w:rsidRPr="00B97A45" w:rsidRDefault="009062EB" w:rsidP="009062EB">
      <w:pPr>
        <w:contextualSpacing/>
        <w:jc w:val="both"/>
        <w:rPr>
          <w:rFonts w:cstheme="minorHAnsi"/>
          <w:sz w:val="24"/>
          <w:szCs w:val="24"/>
        </w:rPr>
      </w:pPr>
      <w:r w:rsidRPr="00B97A45">
        <w:rPr>
          <w:rFonts w:cstheme="minorHAnsi"/>
          <w:sz w:val="24"/>
          <w:szCs w:val="24"/>
        </w:rPr>
        <w:t>The depression cases instructions for this are as follows:</w:t>
      </w:r>
    </w:p>
    <w:p w:rsidR="009062EB" w:rsidRPr="00B97A45" w:rsidRDefault="009062EB" w:rsidP="009062EB">
      <w:pPr>
        <w:pStyle w:val="ListParagraph"/>
        <w:numPr>
          <w:ilvl w:val="0"/>
          <w:numId w:val="13"/>
        </w:numPr>
        <w:jc w:val="both"/>
        <w:rPr>
          <w:rFonts w:cstheme="minorHAnsi"/>
          <w:sz w:val="24"/>
          <w:szCs w:val="24"/>
        </w:rPr>
      </w:pPr>
      <w:r w:rsidRPr="00B97A45">
        <w:rPr>
          <w:rFonts w:cstheme="minorHAnsi"/>
          <w:sz w:val="24"/>
          <w:szCs w:val="24"/>
        </w:rPr>
        <w:t>Identify your depression cases.</w:t>
      </w:r>
    </w:p>
    <w:p w:rsidR="009062EB" w:rsidRPr="00B97A45" w:rsidRDefault="009062EB" w:rsidP="009062EB">
      <w:pPr>
        <w:pStyle w:val="ListParagraph"/>
        <w:numPr>
          <w:ilvl w:val="0"/>
          <w:numId w:val="13"/>
        </w:numPr>
        <w:jc w:val="both"/>
        <w:rPr>
          <w:rFonts w:cstheme="minorHAnsi"/>
          <w:sz w:val="24"/>
          <w:szCs w:val="24"/>
        </w:rPr>
      </w:pPr>
      <w:r w:rsidRPr="00B97A45">
        <w:rPr>
          <w:rFonts w:cstheme="minorHAnsi"/>
          <w:sz w:val="24"/>
          <w:szCs w:val="24"/>
        </w:rPr>
        <w:t>Calculate the mean (M1) and standard deviation (SD) for the first score https://www.calculatorsoup.com/calculators/statistics/standard-deviation-calculator.php</w:t>
      </w:r>
    </w:p>
    <w:p w:rsidR="009062EB" w:rsidRPr="00B97A45" w:rsidRDefault="009062EB" w:rsidP="009062EB">
      <w:pPr>
        <w:pStyle w:val="ListParagraph"/>
        <w:numPr>
          <w:ilvl w:val="0"/>
          <w:numId w:val="13"/>
        </w:numPr>
        <w:jc w:val="both"/>
        <w:rPr>
          <w:rFonts w:cstheme="minorHAnsi"/>
          <w:sz w:val="24"/>
          <w:szCs w:val="24"/>
        </w:rPr>
      </w:pPr>
      <w:r w:rsidRPr="00B97A45">
        <w:rPr>
          <w:rFonts w:cstheme="minorHAnsi"/>
          <w:sz w:val="24"/>
          <w:szCs w:val="24"/>
        </w:rPr>
        <w:t>Calculate the mean for final scores (M2).</w:t>
      </w:r>
    </w:p>
    <w:p w:rsidR="009062EB" w:rsidRPr="00B97A45" w:rsidRDefault="009062EB" w:rsidP="009062EB">
      <w:pPr>
        <w:pStyle w:val="ListParagraph"/>
        <w:numPr>
          <w:ilvl w:val="0"/>
          <w:numId w:val="13"/>
        </w:numPr>
        <w:jc w:val="both"/>
        <w:rPr>
          <w:rFonts w:cstheme="minorHAnsi"/>
          <w:sz w:val="24"/>
          <w:szCs w:val="24"/>
        </w:rPr>
      </w:pPr>
      <w:r w:rsidRPr="00B97A45">
        <w:rPr>
          <w:rFonts w:cstheme="minorHAnsi"/>
          <w:sz w:val="24"/>
          <w:szCs w:val="24"/>
        </w:rPr>
        <w:t xml:space="preserve">Minus the second score from the first score and divide by the standard deviation of the first score (i.e. M1-M2 divided by SD of M1)     </w:t>
      </w:r>
    </w:p>
    <w:p w:rsidR="009062EB" w:rsidRPr="00B97A45" w:rsidRDefault="009062EB" w:rsidP="009062EB">
      <w:pPr>
        <w:pStyle w:val="ListParagraph"/>
        <w:numPr>
          <w:ilvl w:val="0"/>
          <w:numId w:val="13"/>
        </w:numPr>
        <w:jc w:val="both"/>
        <w:rPr>
          <w:rFonts w:cstheme="minorHAnsi"/>
          <w:sz w:val="24"/>
          <w:szCs w:val="24"/>
        </w:rPr>
      </w:pPr>
      <w:r w:rsidRPr="00B97A45">
        <w:rPr>
          <w:rFonts w:cstheme="minorHAnsi"/>
          <w:sz w:val="24"/>
          <w:szCs w:val="24"/>
        </w:rPr>
        <w:t xml:space="preserve">Report the effect size </w:t>
      </w:r>
    </w:p>
    <w:p w:rsidR="009062EB" w:rsidRPr="00B97A45" w:rsidRDefault="009062EB" w:rsidP="009062EB">
      <w:pPr>
        <w:contextualSpacing/>
        <w:jc w:val="both"/>
        <w:rPr>
          <w:rFonts w:cstheme="minorHAnsi"/>
          <w:sz w:val="24"/>
          <w:szCs w:val="24"/>
        </w:rPr>
      </w:pPr>
    </w:p>
    <w:p w:rsidR="009062EB" w:rsidRPr="00B97A45" w:rsidRDefault="009062EB" w:rsidP="009062EB">
      <w:pPr>
        <w:contextualSpacing/>
        <w:jc w:val="both"/>
        <w:rPr>
          <w:rFonts w:cstheme="minorHAnsi"/>
          <w:sz w:val="24"/>
          <w:szCs w:val="24"/>
        </w:rPr>
      </w:pPr>
      <w:r w:rsidRPr="00B97A45">
        <w:rPr>
          <w:rFonts w:cstheme="minorHAnsi"/>
          <w:sz w:val="24"/>
          <w:szCs w:val="24"/>
        </w:rPr>
        <w:t>The anxiety cases instructions for this are as follows:</w:t>
      </w:r>
    </w:p>
    <w:p w:rsidR="009062EB" w:rsidRPr="00B97A45" w:rsidRDefault="009062EB" w:rsidP="009062EB">
      <w:pPr>
        <w:pStyle w:val="ListParagraph"/>
        <w:numPr>
          <w:ilvl w:val="0"/>
          <w:numId w:val="14"/>
        </w:numPr>
        <w:jc w:val="both"/>
        <w:rPr>
          <w:rFonts w:cstheme="minorHAnsi"/>
          <w:sz w:val="24"/>
          <w:szCs w:val="24"/>
        </w:rPr>
      </w:pPr>
      <w:r w:rsidRPr="00B97A45">
        <w:rPr>
          <w:rFonts w:cstheme="minorHAnsi"/>
          <w:sz w:val="24"/>
          <w:szCs w:val="24"/>
        </w:rPr>
        <w:t>Identify your anxiety cases.</w:t>
      </w:r>
    </w:p>
    <w:p w:rsidR="009062EB" w:rsidRPr="00B97A45" w:rsidRDefault="009062EB" w:rsidP="009062EB">
      <w:pPr>
        <w:pStyle w:val="ListParagraph"/>
        <w:numPr>
          <w:ilvl w:val="0"/>
          <w:numId w:val="14"/>
        </w:numPr>
        <w:jc w:val="both"/>
        <w:rPr>
          <w:rFonts w:cstheme="minorHAnsi"/>
          <w:sz w:val="24"/>
          <w:szCs w:val="24"/>
        </w:rPr>
      </w:pPr>
      <w:r w:rsidRPr="00B97A45">
        <w:rPr>
          <w:rFonts w:cstheme="minorHAnsi"/>
          <w:sz w:val="24"/>
          <w:szCs w:val="24"/>
        </w:rPr>
        <w:t>Calculate the mean (M1) and standard deviation (SD) for the first score https://www.calculatorsoup.com/calculators/statistics/standard-deviation-calculator.php</w:t>
      </w:r>
    </w:p>
    <w:p w:rsidR="009062EB" w:rsidRPr="00B97A45" w:rsidRDefault="009062EB" w:rsidP="009062EB">
      <w:pPr>
        <w:pStyle w:val="ListParagraph"/>
        <w:numPr>
          <w:ilvl w:val="0"/>
          <w:numId w:val="14"/>
        </w:numPr>
        <w:jc w:val="both"/>
        <w:rPr>
          <w:rFonts w:cstheme="minorHAnsi"/>
          <w:sz w:val="24"/>
          <w:szCs w:val="24"/>
        </w:rPr>
      </w:pPr>
      <w:r w:rsidRPr="00B97A45">
        <w:rPr>
          <w:rFonts w:cstheme="minorHAnsi"/>
          <w:sz w:val="24"/>
          <w:szCs w:val="24"/>
        </w:rPr>
        <w:t>Calculate the mean for final scores (M2).</w:t>
      </w:r>
    </w:p>
    <w:p w:rsidR="009062EB" w:rsidRPr="00B97A45" w:rsidRDefault="009062EB" w:rsidP="009062EB">
      <w:pPr>
        <w:pStyle w:val="ListParagraph"/>
        <w:numPr>
          <w:ilvl w:val="0"/>
          <w:numId w:val="14"/>
        </w:numPr>
        <w:jc w:val="both"/>
        <w:rPr>
          <w:rFonts w:cstheme="minorHAnsi"/>
          <w:sz w:val="24"/>
          <w:szCs w:val="24"/>
        </w:rPr>
      </w:pPr>
      <w:r w:rsidRPr="00B97A45">
        <w:rPr>
          <w:rFonts w:cstheme="minorHAnsi"/>
          <w:sz w:val="24"/>
          <w:szCs w:val="24"/>
        </w:rPr>
        <w:t xml:space="preserve">Minus the second score from the first score and divide by the standard deviation of the first score (i.e. M1-M2 divided by SD of M1)     </w:t>
      </w:r>
    </w:p>
    <w:p w:rsidR="009062EB" w:rsidRPr="00B97A45" w:rsidRDefault="009062EB" w:rsidP="009062EB">
      <w:pPr>
        <w:pStyle w:val="ListParagraph"/>
        <w:numPr>
          <w:ilvl w:val="0"/>
          <w:numId w:val="14"/>
        </w:numPr>
        <w:jc w:val="both"/>
        <w:rPr>
          <w:rFonts w:cstheme="minorHAnsi"/>
          <w:sz w:val="24"/>
          <w:szCs w:val="24"/>
        </w:rPr>
      </w:pPr>
      <w:r w:rsidRPr="00B97A45">
        <w:rPr>
          <w:rFonts w:cstheme="minorHAnsi"/>
          <w:sz w:val="24"/>
          <w:szCs w:val="24"/>
        </w:rPr>
        <w:t xml:space="preserve">Report the effect size  </w:t>
      </w:r>
    </w:p>
    <w:p w:rsidR="009062EB" w:rsidRPr="00B97A45" w:rsidRDefault="009062EB">
      <w:pPr>
        <w:rPr>
          <w:rFonts w:cstheme="minorHAnsi"/>
          <w:sz w:val="24"/>
          <w:szCs w:val="24"/>
        </w:rPr>
      </w:pPr>
      <w:r w:rsidRPr="00B97A45">
        <w:rPr>
          <w:rFonts w:cstheme="minorHAnsi"/>
          <w:sz w:val="24"/>
          <w:szCs w:val="24"/>
        </w:rPr>
        <w:br w:type="page"/>
      </w:r>
    </w:p>
    <w:p w:rsidR="00D20207" w:rsidRPr="00B97A45" w:rsidRDefault="00D20207" w:rsidP="00D20207">
      <w:pPr>
        <w:jc w:val="center"/>
        <w:rPr>
          <w:rFonts w:cstheme="minorHAnsi"/>
          <w:b/>
          <w:bCs/>
          <w:sz w:val="28"/>
          <w:szCs w:val="28"/>
        </w:rPr>
      </w:pPr>
      <w:r w:rsidRPr="00B97A45">
        <w:rPr>
          <w:rFonts w:cstheme="minorHAnsi"/>
          <w:b/>
          <w:bCs/>
          <w:sz w:val="28"/>
          <w:szCs w:val="28"/>
        </w:rPr>
        <w:t>Catch-up Form for Missed Teaching Sessions</w:t>
      </w:r>
    </w:p>
    <w:p w:rsidR="00D20207" w:rsidRPr="00B97A45" w:rsidRDefault="00D20207" w:rsidP="00D20207">
      <w:pPr>
        <w:contextualSpacing/>
        <w:rPr>
          <w:rFonts w:cstheme="minorHAnsi"/>
        </w:rPr>
      </w:pPr>
    </w:p>
    <w:p w:rsidR="00D20207" w:rsidRPr="00B97A45" w:rsidRDefault="007E7706" w:rsidP="007E7706">
      <w:pPr>
        <w:contextualSpacing/>
        <w:rPr>
          <w:rFonts w:cstheme="minorHAnsi"/>
          <w:bCs/>
          <w:sz w:val="24"/>
          <w:szCs w:val="24"/>
        </w:rPr>
      </w:pPr>
      <w:r w:rsidRPr="00B97A45">
        <w:rPr>
          <w:rFonts w:cstheme="minorHAnsi"/>
          <w:bCs/>
          <w:sz w:val="24"/>
          <w:szCs w:val="24"/>
        </w:rPr>
        <w:t xml:space="preserve">For any missed teaching sessions, you will need to complete a </w:t>
      </w:r>
      <w:r w:rsidR="0062471D" w:rsidRPr="00B97A45">
        <w:rPr>
          <w:rFonts w:cstheme="minorHAnsi"/>
          <w:bCs/>
          <w:sz w:val="24"/>
          <w:szCs w:val="24"/>
        </w:rPr>
        <w:t>catch-up</w:t>
      </w:r>
      <w:r w:rsidRPr="00B97A45">
        <w:rPr>
          <w:rFonts w:cstheme="minorHAnsi"/>
          <w:bCs/>
          <w:sz w:val="24"/>
          <w:szCs w:val="24"/>
        </w:rPr>
        <w:t xml:space="preserve"> form on </w:t>
      </w:r>
      <w:proofErr w:type="spellStart"/>
      <w:r w:rsidRPr="00B97A45">
        <w:rPr>
          <w:rFonts w:cstheme="minorHAnsi"/>
          <w:bCs/>
          <w:sz w:val="24"/>
          <w:szCs w:val="24"/>
        </w:rPr>
        <w:t>Pebblepad</w:t>
      </w:r>
      <w:proofErr w:type="spellEnd"/>
      <w:r w:rsidRPr="00B97A45">
        <w:rPr>
          <w:rFonts w:cstheme="minorHAnsi"/>
          <w:bCs/>
          <w:sz w:val="24"/>
          <w:szCs w:val="24"/>
        </w:rPr>
        <w:t xml:space="preserve"> which will be signed off by your </w:t>
      </w:r>
      <w:r w:rsidR="00FA1993" w:rsidRPr="00B97A45">
        <w:rPr>
          <w:rFonts w:cstheme="minorHAnsi"/>
          <w:bCs/>
          <w:sz w:val="24"/>
          <w:szCs w:val="24"/>
        </w:rPr>
        <w:t>University Tutor</w:t>
      </w:r>
      <w:r w:rsidRPr="00B97A45">
        <w:rPr>
          <w:rFonts w:cstheme="minorHAnsi"/>
          <w:bCs/>
          <w:sz w:val="24"/>
          <w:szCs w:val="24"/>
        </w:rPr>
        <w:t xml:space="preserve">. If you need more forms, please contact admin. </w:t>
      </w:r>
    </w:p>
    <w:p w:rsidR="007E7706" w:rsidRPr="00B97A45" w:rsidRDefault="007E7706" w:rsidP="007E7706">
      <w:pPr>
        <w:contextualSpacing/>
        <w:rPr>
          <w:rFonts w:cstheme="minorHAnsi"/>
          <w:sz w:val="24"/>
          <w:szCs w:val="24"/>
        </w:rPr>
      </w:pPr>
    </w:p>
    <w:p w:rsidR="00D20207" w:rsidRPr="00B97A45" w:rsidRDefault="00D20207" w:rsidP="00D20207">
      <w:pPr>
        <w:contextualSpacing/>
        <w:jc w:val="center"/>
        <w:rPr>
          <w:rFonts w:cstheme="minorHAnsi"/>
          <w:b/>
          <w:bCs/>
          <w:sz w:val="28"/>
          <w:szCs w:val="28"/>
        </w:rPr>
      </w:pPr>
      <w:r w:rsidRPr="00B97A45">
        <w:rPr>
          <w:rFonts w:cstheme="minorHAnsi"/>
          <w:b/>
          <w:bCs/>
          <w:sz w:val="28"/>
          <w:szCs w:val="28"/>
        </w:rPr>
        <w:t>PWPs supervised learning in the workplace</w:t>
      </w:r>
    </w:p>
    <w:p w:rsidR="0032063C" w:rsidRPr="00B97A45" w:rsidRDefault="0032063C" w:rsidP="00D20207">
      <w:pPr>
        <w:contextualSpacing/>
        <w:jc w:val="center"/>
        <w:rPr>
          <w:rFonts w:cstheme="minorHAnsi"/>
          <w:b/>
          <w:bCs/>
          <w:sz w:val="28"/>
          <w:szCs w:val="28"/>
        </w:rPr>
      </w:pPr>
    </w:p>
    <w:p w:rsidR="00D20207" w:rsidRPr="00B97A45" w:rsidRDefault="0062471D" w:rsidP="00D20207">
      <w:pPr>
        <w:contextualSpacing/>
        <w:jc w:val="both"/>
        <w:rPr>
          <w:rFonts w:cstheme="minorHAnsi"/>
          <w:sz w:val="24"/>
          <w:szCs w:val="24"/>
        </w:rPr>
      </w:pPr>
      <w:r w:rsidRPr="00B97A45">
        <w:rPr>
          <w:rFonts w:cstheme="minorHAnsi"/>
          <w:sz w:val="24"/>
          <w:szCs w:val="24"/>
        </w:rPr>
        <w:t>To</w:t>
      </w:r>
      <w:r w:rsidR="00D20207" w:rsidRPr="00B97A45">
        <w:rPr>
          <w:rFonts w:cstheme="minorHAnsi"/>
          <w:sz w:val="24"/>
          <w:szCs w:val="24"/>
        </w:rPr>
        <w:t xml:space="preserve"> complete the training (and in line with the revised national curriculum guidance from the British Psychological Society), trainee PWPs are required to receive 20 days supervised learning in the workplace during their training year. This should be protected non-clinical time and a core component of learning the PWP role in practice. The focus of the 20 days of supervised learning consolidates the learning experience of the trainees and strengthens low intensity theory-practice links. The content and key tasks of the protected days are detailed in the separate document.</w:t>
      </w:r>
    </w:p>
    <w:p w:rsidR="00D20207" w:rsidRPr="00B97A45" w:rsidRDefault="00D20207" w:rsidP="00D20207">
      <w:pPr>
        <w:contextualSpacing/>
        <w:jc w:val="both"/>
        <w:rPr>
          <w:rFonts w:cstheme="minorHAnsi"/>
          <w:sz w:val="24"/>
          <w:szCs w:val="24"/>
        </w:rPr>
      </w:pPr>
      <w:r w:rsidRPr="00B97A45">
        <w:rPr>
          <w:rFonts w:cstheme="minorHAnsi"/>
          <w:sz w:val="24"/>
          <w:szCs w:val="24"/>
        </w:rPr>
        <w:t xml:space="preserve"> </w:t>
      </w:r>
    </w:p>
    <w:p w:rsidR="00D20207" w:rsidRPr="00B97A45" w:rsidRDefault="00D20207" w:rsidP="0032063C">
      <w:pPr>
        <w:contextualSpacing/>
        <w:jc w:val="both"/>
        <w:rPr>
          <w:rFonts w:cstheme="minorHAnsi"/>
          <w:sz w:val="24"/>
          <w:szCs w:val="24"/>
        </w:rPr>
      </w:pPr>
      <w:r w:rsidRPr="00B97A45">
        <w:rPr>
          <w:rFonts w:cstheme="minorHAnsi"/>
          <w:sz w:val="24"/>
          <w:szCs w:val="24"/>
        </w:rPr>
        <w:t>The timing of the 20 protected non</w:t>
      </w:r>
      <w:r w:rsidR="00F461C3" w:rsidRPr="00B97A45">
        <w:rPr>
          <w:rFonts w:cstheme="minorHAnsi"/>
          <w:sz w:val="24"/>
          <w:szCs w:val="24"/>
        </w:rPr>
        <w:t>-</w:t>
      </w:r>
      <w:r w:rsidRPr="00B97A45">
        <w:rPr>
          <w:rFonts w:cstheme="minorHAnsi"/>
          <w:sz w:val="24"/>
          <w:szCs w:val="24"/>
        </w:rPr>
        <w:t>clinical days are to b</w:t>
      </w:r>
      <w:r w:rsidR="00F461C3" w:rsidRPr="00B97A45">
        <w:rPr>
          <w:rFonts w:cstheme="minorHAnsi"/>
          <w:sz w:val="24"/>
          <w:szCs w:val="24"/>
        </w:rPr>
        <w:t>e negotiated with line managers</w:t>
      </w:r>
      <w:r w:rsidRPr="00B97A45">
        <w:rPr>
          <w:rFonts w:cstheme="minorHAnsi"/>
          <w:sz w:val="24"/>
          <w:szCs w:val="24"/>
        </w:rPr>
        <w:t xml:space="preserve"> </w:t>
      </w:r>
      <w:r w:rsidR="0062471D" w:rsidRPr="00B97A45">
        <w:rPr>
          <w:rFonts w:cstheme="minorHAnsi"/>
          <w:sz w:val="24"/>
          <w:szCs w:val="24"/>
        </w:rPr>
        <w:t>to</w:t>
      </w:r>
      <w:r w:rsidR="00F461C3" w:rsidRPr="00B97A45">
        <w:rPr>
          <w:rFonts w:cstheme="minorHAnsi"/>
          <w:sz w:val="24"/>
          <w:szCs w:val="24"/>
        </w:rPr>
        <w:t xml:space="preserve"> take into consideration</w:t>
      </w:r>
      <w:r w:rsidRPr="00B97A45">
        <w:rPr>
          <w:rFonts w:cstheme="minorHAnsi"/>
          <w:sz w:val="24"/>
          <w:szCs w:val="24"/>
        </w:rPr>
        <w:t xml:space="preserve"> the service’s local demands. However, the course would recommend that the days be timetabled into the trainee’s work calendar throughout the academic year to enable regular skills consolidation and learning opportunities. </w:t>
      </w:r>
      <w:r w:rsidR="0032063C" w:rsidRPr="00B97A45">
        <w:rPr>
          <w:rFonts w:cstheme="minorHAnsi"/>
          <w:sz w:val="24"/>
          <w:szCs w:val="24"/>
        </w:rPr>
        <w:t>T</w:t>
      </w:r>
      <w:r w:rsidRPr="00B97A45">
        <w:rPr>
          <w:rFonts w:cstheme="minorHAnsi"/>
          <w:sz w:val="24"/>
          <w:szCs w:val="24"/>
        </w:rPr>
        <w:t xml:space="preserve">he University would also advise that a higher </w:t>
      </w:r>
      <w:r w:rsidR="00F461C3" w:rsidRPr="00B97A45">
        <w:rPr>
          <w:rFonts w:cstheme="minorHAnsi"/>
          <w:sz w:val="24"/>
          <w:szCs w:val="24"/>
        </w:rPr>
        <w:t>proportion of the protected non-</w:t>
      </w:r>
      <w:r w:rsidRPr="00B97A45">
        <w:rPr>
          <w:rFonts w:cstheme="minorHAnsi"/>
          <w:sz w:val="24"/>
          <w:szCs w:val="24"/>
        </w:rPr>
        <w:t xml:space="preserve">clinical time is timetabled prior to the trainee’s Observed Structured Clinical Examinations (OSCEs) to allow practice to aid skills development. </w:t>
      </w:r>
    </w:p>
    <w:p w:rsidR="00D20207" w:rsidRPr="00B97A45" w:rsidRDefault="00D20207" w:rsidP="00D20207">
      <w:pPr>
        <w:contextualSpacing/>
        <w:jc w:val="both"/>
        <w:rPr>
          <w:rFonts w:cstheme="minorHAnsi"/>
          <w:sz w:val="24"/>
          <w:szCs w:val="24"/>
        </w:rPr>
      </w:pPr>
    </w:p>
    <w:p w:rsidR="00D20207" w:rsidRPr="00B97A45" w:rsidRDefault="00D20207" w:rsidP="00D20207">
      <w:pPr>
        <w:contextualSpacing/>
        <w:jc w:val="both"/>
        <w:rPr>
          <w:rFonts w:cstheme="minorHAnsi"/>
          <w:sz w:val="24"/>
          <w:szCs w:val="24"/>
        </w:rPr>
      </w:pPr>
      <w:r w:rsidRPr="00B97A45">
        <w:rPr>
          <w:rFonts w:cstheme="minorHAnsi"/>
          <w:sz w:val="24"/>
          <w:szCs w:val="24"/>
        </w:rPr>
        <w:t>The course require</w:t>
      </w:r>
      <w:r w:rsidR="00F461C3" w:rsidRPr="00B97A45">
        <w:rPr>
          <w:rFonts w:cstheme="minorHAnsi"/>
          <w:sz w:val="24"/>
          <w:szCs w:val="24"/>
        </w:rPr>
        <w:t>s</w:t>
      </w:r>
      <w:r w:rsidRPr="00B97A45">
        <w:rPr>
          <w:rFonts w:cstheme="minorHAnsi"/>
          <w:sz w:val="24"/>
          <w:szCs w:val="24"/>
        </w:rPr>
        <w:t xml:space="preserve"> that trainees observe a minimum of six PWP assessment sessions and six PWP treatment sessions. Trainees are required to </w:t>
      </w:r>
      <w:r w:rsidR="007E7706" w:rsidRPr="00B97A45">
        <w:rPr>
          <w:rFonts w:cstheme="minorHAnsi"/>
          <w:sz w:val="24"/>
          <w:szCs w:val="24"/>
        </w:rPr>
        <w:t>complete</w:t>
      </w:r>
      <w:r w:rsidRPr="00B97A45">
        <w:rPr>
          <w:rFonts w:cstheme="minorHAnsi"/>
          <w:sz w:val="24"/>
          <w:szCs w:val="24"/>
        </w:rPr>
        <w:t xml:space="preserve"> the ’20 days supervised learning in the workplace’ </w:t>
      </w:r>
      <w:r w:rsidR="007E7706" w:rsidRPr="00B97A45">
        <w:rPr>
          <w:rFonts w:cstheme="minorHAnsi"/>
          <w:sz w:val="24"/>
          <w:szCs w:val="24"/>
        </w:rPr>
        <w:t xml:space="preserve">document on </w:t>
      </w:r>
      <w:proofErr w:type="spellStart"/>
      <w:r w:rsidR="007E7706" w:rsidRPr="00B97A45">
        <w:rPr>
          <w:rFonts w:cstheme="minorHAnsi"/>
          <w:sz w:val="24"/>
          <w:szCs w:val="24"/>
        </w:rPr>
        <w:t>Pebblepad</w:t>
      </w:r>
      <w:proofErr w:type="spellEnd"/>
      <w:r w:rsidRPr="00B97A45">
        <w:rPr>
          <w:rFonts w:cstheme="minorHAnsi"/>
          <w:sz w:val="24"/>
          <w:szCs w:val="24"/>
        </w:rPr>
        <w:t>.</w:t>
      </w:r>
    </w:p>
    <w:p w:rsidR="00D20207" w:rsidRPr="00B97A45" w:rsidRDefault="00D20207" w:rsidP="00D20207">
      <w:pPr>
        <w:contextualSpacing/>
        <w:jc w:val="both"/>
        <w:rPr>
          <w:rFonts w:cstheme="minorHAnsi"/>
          <w:sz w:val="24"/>
          <w:szCs w:val="24"/>
        </w:rPr>
      </w:pPr>
    </w:p>
    <w:p w:rsidR="00D20207" w:rsidRPr="00B97A45" w:rsidRDefault="00D20207" w:rsidP="00D20207">
      <w:pPr>
        <w:contextualSpacing/>
        <w:jc w:val="center"/>
        <w:rPr>
          <w:rFonts w:cstheme="minorHAnsi"/>
          <w:b/>
          <w:bCs/>
          <w:sz w:val="28"/>
          <w:szCs w:val="28"/>
        </w:rPr>
      </w:pPr>
      <w:r w:rsidRPr="00B97A45">
        <w:rPr>
          <w:rFonts w:cstheme="minorHAnsi"/>
          <w:b/>
          <w:bCs/>
          <w:sz w:val="28"/>
          <w:szCs w:val="28"/>
        </w:rPr>
        <w:t>Self-Practice / Self-Reflection</w:t>
      </w:r>
    </w:p>
    <w:p w:rsidR="0032063C" w:rsidRPr="00B97A45" w:rsidRDefault="0032063C" w:rsidP="00D20207">
      <w:pPr>
        <w:contextualSpacing/>
        <w:jc w:val="center"/>
        <w:rPr>
          <w:rFonts w:cstheme="minorHAnsi"/>
          <w:b/>
          <w:bCs/>
          <w:sz w:val="28"/>
          <w:szCs w:val="28"/>
        </w:rPr>
      </w:pPr>
    </w:p>
    <w:p w:rsidR="00D20207" w:rsidRPr="00B97A45" w:rsidRDefault="00D20207" w:rsidP="005403DC">
      <w:pPr>
        <w:contextualSpacing/>
        <w:jc w:val="both"/>
        <w:rPr>
          <w:rFonts w:cstheme="minorHAnsi"/>
          <w:sz w:val="24"/>
          <w:szCs w:val="24"/>
        </w:rPr>
      </w:pPr>
      <w:r w:rsidRPr="00B97A45">
        <w:rPr>
          <w:rFonts w:cstheme="minorHAnsi"/>
          <w:sz w:val="24"/>
          <w:szCs w:val="24"/>
        </w:rPr>
        <w:t xml:space="preserve">In the second module, the clinical skills groups change their focus to supporting and developing resilience in trainee PWPs by having a self-practice and self-reflection (SP/SR) focus. A separate document will be distributed to use in these sessions, which includes the homework and preparation required to participate in this group. This document will include personal information and we do not expect you to submit this as part of your Practice Portfolio. </w:t>
      </w:r>
      <w:r w:rsidR="007E7706" w:rsidRPr="00B97A45">
        <w:rPr>
          <w:rFonts w:cstheme="minorHAnsi"/>
          <w:sz w:val="24"/>
          <w:szCs w:val="24"/>
        </w:rPr>
        <w:t xml:space="preserve">Your engagement with and attendance of the SP/SR groups is an essential part of the course and will be signed off on </w:t>
      </w:r>
      <w:proofErr w:type="spellStart"/>
      <w:r w:rsidR="007E7706" w:rsidRPr="00B97A45">
        <w:rPr>
          <w:rFonts w:cstheme="minorHAnsi"/>
          <w:sz w:val="24"/>
          <w:szCs w:val="24"/>
        </w:rPr>
        <w:t>Pebblepad</w:t>
      </w:r>
      <w:proofErr w:type="spellEnd"/>
      <w:r w:rsidR="007E7706" w:rsidRPr="00B97A45">
        <w:rPr>
          <w:rFonts w:cstheme="minorHAnsi"/>
          <w:sz w:val="24"/>
          <w:szCs w:val="24"/>
        </w:rPr>
        <w:t xml:space="preserve"> by your </w:t>
      </w:r>
      <w:r w:rsidR="00FA1993" w:rsidRPr="00B97A45">
        <w:rPr>
          <w:rFonts w:cstheme="minorHAnsi"/>
          <w:sz w:val="24"/>
          <w:szCs w:val="24"/>
        </w:rPr>
        <w:t>University tutor.</w:t>
      </w:r>
    </w:p>
    <w:p w:rsidR="00D20207" w:rsidRPr="00B97A45" w:rsidRDefault="00D20207" w:rsidP="00D20207">
      <w:pPr>
        <w:contextualSpacing/>
        <w:jc w:val="both"/>
        <w:rPr>
          <w:rFonts w:cstheme="minorHAnsi"/>
          <w:sz w:val="24"/>
          <w:szCs w:val="24"/>
        </w:rPr>
      </w:pPr>
    </w:p>
    <w:p w:rsidR="00D20207" w:rsidRPr="00B97A45" w:rsidRDefault="00D20207" w:rsidP="00D20207">
      <w:pPr>
        <w:contextualSpacing/>
        <w:jc w:val="center"/>
        <w:rPr>
          <w:rFonts w:cstheme="minorHAnsi"/>
          <w:b/>
          <w:bCs/>
          <w:sz w:val="28"/>
          <w:szCs w:val="28"/>
        </w:rPr>
      </w:pPr>
      <w:r w:rsidRPr="00B97A45">
        <w:rPr>
          <w:rFonts w:cstheme="minorHAnsi"/>
          <w:b/>
          <w:bCs/>
          <w:sz w:val="28"/>
          <w:szCs w:val="28"/>
        </w:rPr>
        <w:t>Declarative knowledge exercises</w:t>
      </w:r>
    </w:p>
    <w:p w:rsidR="0032063C" w:rsidRPr="00B97A45" w:rsidRDefault="0032063C" w:rsidP="00D20207">
      <w:pPr>
        <w:contextualSpacing/>
        <w:jc w:val="center"/>
        <w:rPr>
          <w:rFonts w:cstheme="minorHAnsi"/>
          <w:b/>
          <w:bCs/>
          <w:sz w:val="28"/>
          <w:szCs w:val="28"/>
        </w:rPr>
      </w:pPr>
    </w:p>
    <w:p w:rsidR="00D20207" w:rsidRPr="00B97A45" w:rsidRDefault="00D20207" w:rsidP="0032063C">
      <w:pPr>
        <w:contextualSpacing/>
        <w:jc w:val="both"/>
        <w:rPr>
          <w:rFonts w:cstheme="minorHAnsi"/>
          <w:sz w:val="24"/>
          <w:szCs w:val="24"/>
        </w:rPr>
      </w:pPr>
      <w:r w:rsidRPr="00B97A45">
        <w:rPr>
          <w:rFonts w:cstheme="minorHAnsi"/>
          <w:sz w:val="24"/>
          <w:szCs w:val="24"/>
        </w:rPr>
        <w:t>For each of the declarative knowledge exercis</w:t>
      </w:r>
      <w:r w:rsidR="00FA1993" w:rsidRPr="00B97A45">
        <w:rPr>
          <w:rFonts w:cstheme="minorHAnsi"/>
          <w:sz w:val="24"/>
          <w:szCs w:val="24"/>
        </w:rPr>
        <w:t>es you should provide a headed</w:t>
      </w:r>
      <w:r w:rsidRPr="00B97A45">
        <w:rPr>
          <w:rFonts w:cstheme="minorHAnsi"/>
          <w:sz w:val="24"/>
          <w:szCs w:val="24"/>
        </w:rPr>
        <w:t xml:space="preserve"> and referenced summary</w:t>
      </w:r>
      <w:r w:rsidR="00FA1993" w:rsidRPr="00B97A45">
        <w:rPr>
          <w:rFonts w:cstheme="minorHAnsi"/>
          <w:sz w:val="24"/>
          <w:szCs w:val="24"/>
        </w:rPr>
        <w:t xml:space="preserve"> on </w:t>
      </w:r>
      <w:proofErr w:type="spellStart"/>
      <w:r w:rsidR="00FA1993" w:rsidRPr="00B97A45">
        <w:rPr>
          <w:rFonts w:cstheme="minorHAnsi"/>
          <w:sz w:val="24"/>
          <w:szCs w:val="24"/>
        </w:rPr>
        <w:t>Pebblepad</w:t>
      </w:r>
      <w:proofErr w:type="spellEnd"/>
      <w:r w:rsidRPr="00B97A45">
        <w:rPr>
          <w:rFonts w:cstheme="minorHAnsi"/>
          <w:sz w:val="24"/>
          <w:szCs w:val="24"/>
        </w:rPr>
        <w:t>.  These exercise</w:t>
      </w:r>
      <w:r w:rsidR="00F461C3" w:rsidRPr="00B97A45">
        <w:rPr>
          <w:rFonts w:cstheme="minorHAnsi"/>
          <w:sz w:val="24"/>
          <w:szCs w:val="24"/>
        </w:rPr>
        <w:t>s</w:t>
      </w:r>
      <w:r w:rsidRPr="00B97A45">
        <w:rPr>
          <w:rFonts w:cstheme="minorHAnsi"/>
          <w:sz w:val="24"/>
          <w:szCs w:val="24"/>
        </w:rPr>
        <w:t xml:space="preserve"> should demonstrate the wider reading you have un</w:t>
      </w:r>
      <w:r w:rsidR="00F461C3" w:rsidRPr="00B97A45">
        <w:rPr>
          <w:rFonts w:cstheme="minorHAnsi"/>
          <w:sz w:val="24"/>
          <w:szCs w:val="24"/>
        </w:rPr>
        <w:t>dertaken during your training.</w:t>
      </w:r>
      <w:r w:rsidR="0032063C" w:rsidRPr="00B97A45">
        <w:rPr>
          <w:rFonts w:cstheme="minorHAnsi"/>
          <w:sz w:val="24"/>
          <w:szCs w:val="24"/>
        </w:rPr>
        <w:t xml:space="preserve"> </w:t>
      </w:r>
      <w:r w:rsidRPr="00B97A45">
        <w:rPr>
          <w:rFonts w:cstheme="minorHAnsi"/>
          <w:sz w:val="24"/>
          <w:szCs w:val="24"/>
        </w:rPr>
        <w:t>You are required to demonstrate a consideration of the relevant literature, sources, theory and evidence base. This work is to be completed in the 20 days supervised learning in the workplace.  Trainees should start the declarative knowledge exercises early in the course (e.g. the signs and symptoms of common mental health problems).</w:t>
      </w:r>
      <w:r w:rsidR="0032063C" w:rsidRPr="00B97A45">
        <w:rPr>
          <w:rFonts w:cstheme="minorHAnsi"/>
          <w:sz w:val="24"/>
          <w:szCs w:val="24"/>
        </w:rPr>
        <w:t xml:space="preserve"> </w:t>
      </w:r>
      <w:r w:rsidRPr="00B97A45">
        <w:rPr>
          <w:rFonts w:cstheme="minorHAnsi"/>
          <w:sz w:val="24"/>
          <w:szCs w:val="24"/>
        </w:rPr>
        <w:t>Should a trainee PWP fail to meet one or a selection of the declarative knowledge exercises, they will be given 4 weeks from the submission date to resubmit.  Example declarative knowledge examples can be taken to tutorials for advice.  A second failure of the knowledge exercises will usually lead to a recommendation for discontinuation of the course being made to the</w:t>
      </w:r>
      <w:r w:rsidR="00F461C3" w:rsidRPr="00B97A45">
        <w:rPr>
          <w:rFonts w:cstheme="minorHAnsi"/>
          <w:sz w:val="24"/>
          <w:szCs w:val="24"/>
        </w:rPr>
        <w:t xml:space="preserve"> Student Engagement and Progress team</w:t>
      </w:r>
      <w:r w:rsidRPr="00B97A45">
        <w:rPr>
          <w:rFonts w:cstheme="minorHAnsi"/>
          <w:sz w:val="24"/>
          <w:szCs w:val="24"/>
        </w:rPr>
        <w:t xml:space="preserve"> </w:t>
      </w:r>
      <w:r w:rsidR="00F461C3" w:rsidRPr="00B97A45">
        <w:rPr>
          <w:rFonts w:cstheme="minorHAnsi"/>
          <w:sz w:val="24"/>
          <w:szCs w:val="24"/>
        </w:rPr>
        <w:t>by the Board of Examiners</w:t>
      </w:r>
      <w:r w:rsidRPr="00B97A45">
        <w:rPr>
          <w:rFonts w:cstheme="minorHAnsi"/>
          <w:sz w:val="24"/>
          <w:szCs w:val="24"/>
        </w:rPr>
        <w:t xml:space="preserve">. Please support each account with appropriate referencing (the references are not included in the word count). The summary should certainly always draw on appropriate evidence/research/policy/guidelines.  </w:t>
      </w:r>
    </w:p>
    <w:p w:rsidR="00D20207" w:rsidRPr="00B97A45" w:rsidRDefault="00D20207" w:rsidP="00D20207">
      <w:pPr>
        <w:contextualSpacing/>
        <w:jc w:val="both"/>
        <w:rPr>
          <w:rFonts w:cstheme="minorHAnsi"/>
          <w:sz w:val="24"/>
          <w:szCs w:val="24"/>
        </w:rPr>
      </w:pPr>
    </w:p>
    <w:p w:rsidR="00D20207" w:rsidRPr="00B97A45" w:rsidRDefault="00D20207" w:rsidP="00D20207">
      <w:pPr>
        <w:contextualSpacing/>
        <w:jc w:val="both"/>
        <w:rPr>
          <w:rFonts w:cstheme="minorHAnsi"/>
          <w:b/>
          <w:bCs/>
          <w:sz w:val="24"/>
          <w:szCs w:val="24"/>
        </w:rPr>
      </w:pPr>
      <w:r w:rsidRPr="00B97A45">
        <w:rPr>
          <w:rFonts w:cstheme="minorHAnsi"/>
          <w:b/>
          <w:bCs/>
          <w:sz w:val="24"/>
          <w:szCs w:val="24"/>
        </w:rPr>
        <w:t xml:space="preserve">Module 1: Knowledge question 1 (500 words) </w:t>
      </w:r>
    </w:p>
    <w:p w:rsidR="00D20207" w:rsidRPr="00B97A45" w:rsidRDefault="00D20207" w:rsidP="00D20207">
      <w:pPr>
        <w:contextualSpacing/>
        <w:jc w:val="both"/>
        <w:rPr>
          <w:rFonts w:cstheme="minorHAnsi"/>
          <w:sz w:val="24"/>
          <w:szCs w:val="24"/>
        </w:rPr>
      </w:pPr>
      <w:r w:rsidRPr="00B97A45">
        <w:rPr>
          <w:rFonts w:cstheme="minorHAnsi"/>
          <w:sz w:val="24"/>
          <w:szCs w:val="24"/>
        </w:rPr>
        <w:t xml:space="preserve">Describe the signs and symptoms of unipolar depression  </w:t>
      </w:r>
    </w:p>
    <w:p w:rsidR="00D20207" w:rsidRPr="00B97A45" w:rsidRDefault="00D20207" w:rsidP="00D20207">
      <w:pPr>
        <w:contextualSpacing/>
        <w:jc w:val="both"/>
        <w:rPr>
          <w:rFonts w:cstheme="minorHAnsi"/>
          <w:sz w:val="24"/>
          <w:szCs w:val="24"/>
        </w:rPr>
      </w:pPr>
    </w:p>
    <w:p w:rsidR="00D20207" w:rsidRPr="00B97A45" w:rsidRDefault="00D20207" w:rsidP="00D20207">
      <w:pPr>
        <w:contextualSpacing/>
        <w:jc w:val="both"/>
        <w:rPr>
          <w:rFonts w:cstheme="minorHAnsi"/>
          <w:b/>
          <w:bCs/>
          <w:sz w:val="24"/>
          <w:szCs w:val="24"/>
        </w:rPr>
      </w:pPr>
      <w:r w:rsidRPr="00B97A45">
        <w:rPr>
          <w:rFonts w:cstheme="minorHAnsi"/>
          <w:b/>
          <w:bCs/>
          <w:sz w:val="24"/>
          <w:szCs w:val="24"/>
        </w:rPr>
        <w:t>Module 1: Knowledge question 2 (250 words)</w:t>
      </w:r>
    </w:p>
    <w:p w:rsidR="00D20207" w:rsidRPr="00B97A45" w:rsidRDefault="00D20207" w:rsidP="00D20207">
      <w:pPr>
        <w:contextualSpacing/>
        <w:jc w:val="both"/>
        <w:rPr>
          <w:rFonts w:cstheme="minorHAnsi"/>
          <w:sz w:val="24"/>
          <w:szCs w:val="24"/>
        </w:rPr>
      </w:pPr>
      <w:r w:rsidRPr="00B97A45">
        <w:rPr>
          <w:rFonts w:cstheme="minorHAnsi"/>
          <w:sz w:val="24"/>
          <w:szCs w:val="24"/>
        </w:rPr>
        <w:t>Describe the signs and symptoms of generalised anxiety disorder</w:t>
      </w:r>
    </w:p>
    <w:p w:rsidR="00D20207" w:rsidRPr="00B97A45" w:rsidRDefault="00D20207" w:rsidP="00D20207">
      <w:pPr>
        <w:contextualSpacing/>
        <w:jc w:val="both"/>
        <w:rPr>
          <w:rFonts w:cstheme="minorHAnsi"/>
          <w:sz w:val="24"/>
          <w:szCs w:val="24"/>
        </w:rPr>
      </w:pPr>
    </w:p>
    <w:p w:rsidR="00D20207" w:rsidRPr="00B97A45" w:rsidRDefault="00D20207" w:rsidP="00D20207">
      <w:pPr>
        <w:contextualSpacing/>
        <w:jc w:val="both"/>
        <w:rPr>
          <w:rFonts w:cstheme="minorHAnsi"/>
          <w:b/>
          <w:bCs/>
          <w:sz w:val="24"/>
          <w:szCs w:val="24"/>
        </w:rPr>
      </w:pPr>
      <w:r w:rsidRPr="00B97A45">
        <w:rPr>
          <w:rFonts w:cstheme="minorHAnsi"/>
          <w:b/>
          <w:bCs/>
          <w:sz w:val="24"/>
          <w:szCs w:val="24"/>
        </w:rPr>
        <w:t>Module 1: Knowledge question 3 (250 words)</w:t>
      </w:r>
    </w:p>
    <w:p w:rsidR="00D20207" w:rsidRPr="00B97A45" w:rsidRDefault="00D20207" w:rsidP="00D20207">
      <w:pPr>
        <w:contextualSpacing/>
        <w:jc w:val="both"/>
        <w:rPr>
          <w:rFonts w:cstheme="minorHAnsi"/>
          <w:sz w:val="24"/>
          <w:szCs w:val="24"/>
        </w:rPr>
      </w:pPr>
      <w:r w:rsidRPr="00B97A45">
        <w:rPr>
          <w:rFonts w:cstheme="minorHAnsi"/>
          <w:sz w:val="24"/>
          <w:szCs w:val="24"/>
        </w:rPr>
        <w:t>Describe the signs and symptoms of panic disorder</w:t>
      </w:r>
    </w:p>
    <w:p w:rsidR="00D20207" w:rsidRPr="00B97A45" w:rsidRDefault="00D20207" w:rsidP="00D20207">
      <w:pPr>
        <w:contextualSpacing/>
        <w:jc w:val="both"/>
        <w:rPr>
          <w:rFonts w:cstheme="minorHAnsi"/>
          <w:sz w:val="24"/>
          <w:szCs w:val="24"/>
        </w:rPr>
      </w:pPr>
    </w:p>
    <w:p w:rsidR="00D20207" w:rsidRPr="00B97A45" w:rsidRDefault="00D20207" w:rsidP="00D20207">
      <w:pPr>
        <w:contextualSpacing/>
        <w:jc w:val="both"/>
        <w:rPr>
          <w:rFonts w:cstheme="minorHAnsi"/>
          <w:b/>
          <w:bCs/>
          <w:sz w:val="24"/>
          <w:szCs w:val="24"/>
        </w:rPr>
      </w:pPr>
      <w:r w:rsidRPr="00B97A45">
        <w:rPr>
          <w:rFonts w:cstheme="minorHAnsi"/>
          <w:b/>
          <w:bCs/>
          <w:sz w:val="24"/>
          <w:szCs w:val="24"/>
        </w:rPr>
        <w:t>Module 1: Knowledge question 4 (250 words)</w:t>
      </w:r>
    </w:p>
    <w:p w:rsidR="00D20207" w:rsidRPr="00B97A45" w:rsidRDefault="00D20207" w:rsidP="00D20207">
      <w:pPr>
        <w:contextualSpacing/>
        <w:jc w:val="both"/>
        <w:rPr>
          <w:rFonts w:cstheme="minorHAnsi"/>
          <w:sz w:val="24"/>
          <w:szCs w:val="24"/>
        </w:rPr>
      </w:pPr>
      <w:r w:rsidRPr="00B97A45">
        <w:rPr>
          <w:rFonts w:cstheme="minorHAnsi"/>
          <w:sz w:val="24"/>
          <w:szCs w:val="24"/>
        </w:rPr>
        <w:t>Describe the signs and symptoms of health anxiety</w:t>
      </w:r>
    </w:p>
    <w:p w:rsidR="00D20207" w:rsidRPr="00B97A45" w:rsidRDefault="00D20207" w:rsidP="00D20207">
      <w:pPr>
        <w:contextualSpacing/>
        <w:jc w:val="both"/>
        <w:rPr>
          <w:rFonts w:cstheme="minorHAnsi"/>
          <w:sz w:val="24"/>
          <w:szCs w:val="24"/>
        </w:rPr>
      </w:pPr>
    </w:p>
    <w:p w:rsidR="00D20207" w:rsidRPr="00B97A45" w:rsidRDefault="00D20207" w:rsidP="00D20207">
      <w:pPr>
        <w:contextualSpacing/>
        <w:jc w:val="both"/>
        <w:rPr>
          <w:rFonts w:cstheme="minorHAnsi"/>
          <w:b/>
          <w:bCs/>
          <w:sz w:val="24"/>
          <w:szCs w:val="24"/>
        </w:rPr>
      </w:pPr>
      <w:r w:rsidRPr="00B97A45">
        <w:rPr>
          <w:rFonts w:cstheme="minorHAnsi"/>
          <w:b/>
          <w:bCs/>
          <w:sz w:val="24"/>
          <w:szCs w:val="24"/>
        </w:rPr>
        <w:t>Module 1: Knowledge question 5 (250 words)</w:t>
      </w:r>
    </w:p>
    <w:p w:rsidR="00D20207" w:rsidRPr="00B97A45" w:rsidRDefault="00D20207" w:rsidP="00D20207">
      <w:pPr>
        <w:contextualSpacing/>
        <w:jc w:val="both"/>
        <w:rPr>
          <w:rFonts w:cstheme="minorHAnsi"/>
          <w:sz w:val="24"/>
          <w:szCs w:val="24"/>
        </w:rPr>
      </w:pPr>
      <w:r w:rsidRPr="00B97A45">
        <w:rPr>
          <w:rFonts w:cstheme="minorHAnsi"/>
          <w:sz w:val="24"/>
          <w:szCs w:val="24"/>
        </w:rPr>
        <w:t>Describe the signs and symptoms of OCD and BDD</w:t>
      </w:r>
    </w:p>
    <w:p w:rsidR="00D20207" w:rsidRPr="00B97A45" w:rsidRDefault="00D20207" w:rsidP="00D20207">
      <w:pPr>
        <w:contextualSpacing/>
        <w:jc w:val="both"/>
        <w:rPr>
          <w:rFonts w:cstheme="minorHAnsi"/>
          <w:sz w:val="24"/>
          <w:szCs w:val="24"/>
        </w:rPr>
      </w:pPr>
    </w:p>
    <w:p w:rsidR="00D20207" w:rsidRPr="00B97A45" w:rsidRDefault="00D20207" w:rsidP="00D20207">
      <w:pPr>
        <w:contextualSpacing/>
        <w:jc w:val="both"/>
        <w:rPr>
          <w:rFonts w:cstheme="minorHAnsi"/>
          <w:b/>
          <w:bCs/>
          <w:sz w:val="24"/>
          <w:szCs w:val="24"/>
        </w:rPr>
      </w:pPr>
      <w:r w:rsidRPr="00B97A45">
        <w:rPr>
          <w:rFonts w:cstheme="minorHAnsi"/>
          <w:b/>
          <w:bCs/>
          <w:sz w:val="24"/>
          <w:szCs w:val="24"/>
        </w:rPr>
        <w:t>Module 1: Knowledge question 6 (250 words)</w:t>
      </w:r>
    </w:p>
    <w:p w:rsidR="00D20207" w:rsidRPr="00B97A45" w:rsidRDefault="00D20207" w:rsidP="00D20207">
      <w:pPr>
        <w:contextualSpacing/>
        <w:jc w:val="both"/>
        <w:rPr>
          <w:rFonts w:cstheme="minorHAnsi"/>
          <w:sz w:val="24"/>
          <w:szCs w:val="24"/>
        </w:rPr>
      </w:pPr>
      <w:r w:rsidRPr="00B97A45">
        <w:rPr>
          <w:rFonts w:cstheme="minorHAnsi"/>
          <w:sz w:val="24"/>
          <w:szCs w:val="24"/>
        </w:rPr>
        <w:t xml:space="preserve">Describe the signs and symptoms of a specific phobia </w:t>
      </w:r>
    </w:p>
    <w:p w:rsidR="00D20207" w:rsidRPr="00B97A45" w:rsidRDefault="00D20207" w:rsidP="00D20207">
      <w:pPr>
        <w:contextualSpacing/>
        <w:jc w:val="both"/>
        <w:rPr>
          <w:rFonts w:cstheme="minorHAnsi"/>
          <w:sz w:val="24"/>
          <w:szCs w:val="24"/>
        </w:rPr>
      </w:pPr>
    </w:p>
    <w:p w:rsidR="00D20207" w:rsidRPr="00B97A45" w:rsidRDefault="00D20207" w:rsidP="00D20207">
      <w:pPr>
        <w:contextualSpacing/>
        <w:jc w:val="both"/>
        <w:rPr>
          <w:rFonts w:cstheme="minorHAnsi"/>
          <w:b/>
          <w:bCs/>
          <w:sz w:val="24"/>
          <w:szCs w:val="24"/>
        </w:rPr>
      </w:pPr>
      <w:r w:rsidRPr="00B97A45">
        <w:rPr>
          <w:rFonts w:cstheme="minorHAnsi"/>
          <w:b/>
          <w:bCs/>
          <w:sz w:val="24"/>
          <w:szCs w:val="24"/>
        </w:rPr>
        <w:t>Module 1: Knowledge question 7 (250 words)</w:t>
      </w:r>
    </w:p>
    <w:p w:rsidR="00D20207" w:rsidRPr="00B97A45" w:rsidRDefault="00D20207" w:rsidP="00D20207">
      <w:pPr>
        <w:contextualSpacing/>
        <w:jc w:val="both"/>
        <w:rPr>
          <w:rFonts w:cstheme="minorHAnsi"/>
          <w:sz w:val="24"/>
          <w:szCs w:val="24"/>
        </w:rPr>
      </w:pPr>
      <w:r w:rsidRPr="00B97A45">
        <w:rPr>
          <w:rFonts w:cstheme="minorHAnsi"/>
          <w:sz w:val="24"/>
          <w:szCs w:val="24"/>
        </w:rPr>
        <w:t>Describe the signs and symptoms of PTSD</w:t>
      </w:r>
    </w:p>
    <w:p w:rsidR="00D20207" w:rsidRPr="00B97A45" w:rsidRDefault="00D20207" w:rsidP="00D20207">
      <w:pPr>
        <w:contextualSpacing/>
        <w:jc w:val="both"/>
        <w:rPr>
          <w:rFonts w:cstheme="minorHAnsi"/>
          <w:sz w:val="24"/>
          <w:szCs w:val="24"/>
        </w:rPr>
      </w:pPr>
    </w:p>
    <w:p w:rsidR="00D20207" w:rsidRPr="00B97A45" w:rsidRDefault="00D20207" w:rsidP="00D20207">
      <w:pPr>
        <w:contextualSpacing/>
        <w:jc w:val="both"/>
        <w:rPr>
          <w:rFonts w:cstheme="minorHAnsi"/>
          <w:b/>
          <w:bCs/>
          <w:sz w:val="24"/>
          <w:szCs w:val="24"/>
        </w:rPr>
      </w:pPr>
      <w:r w:rsidRPr="00B97A45">
        <w:rPr>
          <w:rFonts w:cstheme="minorHAnsi"/>
          <w:b/>
          <w:bCs/>
          <w:sz w:val="24"/>
          <w:szCs w:val="24"/>
        </w:rPr>
        <w:t xml:space="preserve">Module 1: Knowledge question 8 (250 words) </w:t>
      </w:r>
    </w:p>
    <w:p w:rsidR="00D20207" w:rsidRPr="00B97A45" w:rsidRDefault="00D20207" w:rsidP="00D20207">
      <w:pPr>
        <w:contextualSpacing/>
        <w:jc w:val="both"/>
        <w:rPr>
          <w:rFonts w:cstheme="minorHAnsi"/>
          <w:sz w:val="24"/>
          <w:szCs w:val="24"/>
        </w:rPr>
      </w:pPr>
      <w:r w:rsidRPr="00B97A45">
        <w:rPr>
          <w:rFonts w:cstheme="minorHAnsi"/>
          <w:sz w:val="24"/>
          <w:szCs w:val="24"/>
        </w:rPr>
        <w:t>Describe the signs and symptoms of social anxiety</w:t>
      </w:r>
    </w:p>
    <w:p w:rsidR="00D20207" w:rsidRPr="00B97A45" w:rsidRDefault="00D20207" w:rsidP="00D20207">
      <w:pPr>
        <w:contextualSpacing/>
        <w:jc w:val="both"/>
        <w:rPr>
          <w:rFonts w:cstheme="minorHAnsi"/>
          <w:sz w:val="24"/>
          <w:szCs w:val="24"/>
        </w:rPr>
      </w:pPr>
      <w:r w:rsidRPr="00B97A45">
        <w:rPr>
          <w:rFonts w:cstheme="minorHAnsi"/>
          <w:sz w:val="24"/>
          <w:szCs w:val="24"/>
        </w:rPr>
        <w:t xml:space="preserve"> </w:t>
      </w:r>
    </w:p>
    <w:p w:rsidR="00D20207" w:rsidRPr="00B97A45" w:rsidRDefault="00D20207" w:rsidP="00D20207">
      <w:pPr>
        <w:contextualSpacing/>
        <w:jc w:val="both"/>
        <w:rPr>
          <w:rFonts w:cstheme="minorHAnsi"/>
          <w:b/>
          <w:bCs/>
          <w:sz w:val="24"/>
          <w:szCs w:val="24"/>
        </w:rPr>
      </w:pPr>
      <w:r w:rsidRPr="00B97A45">
        <w:rPr>
          <w:rFonts w:cstheme="minorHAnsi"/>
          <w:b/>
          <w:bCs/>
          <w:sz w:val="24"/>
          <w:szCs w:val="24"/>
        </w:rPr>
        <w:t>Module 2: Knowledge question 9 (500 words)</w:t>
      </w:r>
    </w:p>
    <w:p w:rsidR="00D20207" w:rsidRPr="00B97A45" w:rsidRDefault="00D20207" w:rsidP="00D20207">
      <w:pPr>
        <w:contextualSpacing/>
        <w:jc w:val="both"/>
        <w:rPr>
          <w:rFonts w:cstheme="minorHAnsi"/>
          <w:sz w:val="24"/>
          <w:szCs w:val="24"/>
        </w:rPr>
      </w:pPr>
      <w:r w:rsidRPr="00B97A45">
        <w:rPr>
          <w:rFonts w:cstheme="minorHAnsi"/>
          <w:sz w:val="24"/>
          <w:szCs w:val="24"/>
        </w:rPr>
        <w:t xml:space="preserve">Describe and reflect on the role(s) that you take up in your IAPT team. </w:t>
      </w:r>
    </w:p>
    <w:p w:rsidR="00D20207" w:rsidRPr="00B97A45" w:rsidRDefault="00D20207" w:rsidP="00D20207">
      <w:pPr>
        <w:contextualSpacing/>
        <w:jc w:val="both"/>
        <w:rPr>
          <w:rFonts w:cstheme="minorHAnsi"/>
          <w:sz w:val="24"/>
          <w:szCs w:val="24"/>
        </w:rPr>
      </w:pPr>
    </w:p>
    <w:p w:rsidR="00D20207" w:rsidRPr="00B97A45" w:rsidRDefault="00D20207" w:rsidP="00D20207">
      <w:pPr>
        <w:contextualSpacing/>
        <w:jc w:val="both"/>
        <w:rPr>
          <w:rFonts w:cstheme="minorHAnsi"/>
          <w:b/>
          <w:bCs/>
          <w:sz w:val="24"/>
          <w:szCs w:val="24"/>
        </w:rPr>
      </w:pPr>
      <w:r w:rsidRPr="00B97A45">
        <w:rPr>
          <w:rFonts w:cstheme="minorHAnsi"/>
          <w:b/>
          <w:bCs/>
          <w:sz w:val="24"/>
          <w:szCs w:val="24"/>
        </w:rPr>
        <w:t>Module 2: Knowledge question 10 (500 words)</w:t>
      </w:r>
    </w:p>
    <w:p w:rsidR="00D20207" w:rsidRPr="00B97A45" w:rsidRDefault="00D20207" w:rsidP="00D20207">
      <w:pPr>
        <w:contextualSpacing/>
        <w:jc w:val="both"/>
        <w:rPr>
          <w:rFonts w:cstheme="minorHAnsi"/>
          <w:sz w:val="24"/>
          <w:szCs w:val="24"/>
        </w:rPr>
      </w:pPr>
      <w:r w:rsidRPr="00B97A45">
        <w:rPr>
          <w:rFonts w:cstheme="minorHAnsi"/>
          <w:sz w:val="24"/>
          <w:szCs w:val="24"/>
        </w:rPr>
        <w:t xml:space="preserve">How can power be negotiated during self-help treatments?  </w:t>
      </w:r>
    </w:p>
    <w:p w:rsidR="00D20207" w:rsidRPr="00B97A45" w:rsidRDefault="00D20207" w:rsidP="00D20207">
      <w:pPr>
        <w:contextualSpacing/>
        <w:jc w:val="both"/>
        <w:rPr>
          <w:rFonts w:cstheme="minorHAnsi"/>
          <w:sz w:val="24"/>
          <w:szCs w:val="24"/>
        </w:rPr>
      </w:pPr>
    </w:p>
    <w:p w:rsidR="00D20207" w:rsidRPr="00B97A45" w:rsidRDefault="00D20207" w:rsidP="00D20207">
      <w:pPr>
        <w:contextualSpacing/>
        <w:jc w:val="both"/>
        <w:rPr>
          <w:rFonts w:cstheme="minorHAnsi"/>
          <w:b/>
          <w:bCs/>
          <w:sz w:val="24"/>
          <w:szCs w:val="24"/>
        </w:rPr>
      </w:pPr>
      <w:r w:rsidRPr="00B97A45">
        <w:rPr>
          <w:rFonts w:cstheme="minorHAnsi"/>
          <w:b/>
          <w:bCs/>
          <w:sz w:val="24"/>
          <w:szCs w:val="24"/>
        </w:rPr>
        <w:t>Module 2: Knowledge question 11 (500 words)</w:t>
      </w:r>
    </w:p>
    <w:p w:rsidR="00D20207" w:rsidRPr="00B97A45" w:rsidRDefault="00D20207" w:rsidP="00D20207">
      <w:pPr>
        <w:contextualSpacing/>
        <w:jc w:val="both"/>
        <w:rPr>
          <w:rFonts w:cstheme="minorHAnsi"/>
          <w:sz w:val="24"/>
          <w:szCs w:val="24"/>
        </w:rPr>
      </w:pPr>
      <w:r w:rsidRPr="00B97A45">
        <w:rPr>
          <w:rFonts w:cstheme="minorHAnsi"/>
          <w:sz w:val="24"/>
          <w:szCs w:val="24"/>
        </w:rPr>
        <w:t xml:space="preserve">Describe the essential features of information governance  </w:t>
      </w:r>
    </w:p>
    <w:p w:rsidR="00D20207" w:rsidRPr="00B97A45" w:rsidRDefault="00D20207" w:rsidP="00D20207">
      <w:pPr>
        <w:contextualSpacing/>
        <w:jc w:val="both"/>
        <w:rPr>
          <w:rFonts w:cstheme="minorHAnsi"/>
          <w:sz w:val="24"/>
          <w:szCs w:val="24"/>
        </w:rPr>
      </w:pPr>
    </w:p>
    <w:p w:rsidR="00D20207" w:rsidRPr="00B97A45" w:rsidRDefault="00D20207" w:rsidP="00D20207">
      <w:pPr>
        <w:contextualSpacing/>
        <w:jc w:val="both"/>
        <w:rPr>
          <w:rFonts w:cstheme="minorHAnsi"/>
          <w:b/>
          <w:bCs/>
          <w:sz w:val="24"/>
          <w:szCs w:val="24"/>
        </w:rPr>
      </w:pPr>
      <w:r w:rsidRPr="00B97A45">
        <w:rPr>
          <w:rFonts w:cstheme="minorHAnsi"/>
          <w:b/>
          <w:bCs/>
          <w:sz w:val="24"/>
          <w:szCs w:val="24"/>
        </w:rPr>
        <w:t>Module 2: Knowledge question 12 (500 words)</w:t>
      </w:r>
    </w:p>
    <w:p w:rsidR="00D20207" w:rsidRPr="00B97A45" w:rsidRDefault="00D20207" w:rsidP="00D20207">
      <w:pPr>
        <w:contextualSpacing/>
        <w:jc w:val="both"/>
        <w:rPr>
          <w:rFonts w:cstheme="minorHAnsi"/>
          <w:sz w:val="24"/>
          <w:szCs w:val="24"/>
        </w:rPr>
      </w:pPr>
      <w:r w:rsidRPr="00B97A45">
        <w:rPr>
          <w:rFonts w:cstheme="minorHAnsi"/>
          <w:sz w:val="24"/>
          <w:szCs w:val="24"/>
        </w:rPr>
        <w:t>Describe the essential differences between low and high intensity CBT.</w:t>
      </w:r>
    </w:p>
    <w:p w:rsidR="00D20207" w:rsidRPr="00B97A45" w:rsidRDefault="00D20207" w:rsidP="00D20207">
      <w:pPr>
        <w:contextualSpacing/>
        <w:jc w:val="both"/>
        <w:rPr>
          <w:rFonts w:cstheme="minorHAnsi"/>
          <w:sz w:val="24"/>
          <w:szCs w:val="24"/>
        </w:rPr>
      </w:pPr>
    </w:p>
    <w:p w:rsidR="00D20207" w:rsidRPr="00B97A45" w:rsidRDefault="00D20207" w:rsidP="00D20207">
      <w:pPr>
        <w:contextualSpacing/>
        <w:jc w:val="both"/>
        <w:rPr>
          <w:rFonts w:cstheme="minorHAnsi"/>
          <w:b/>
          <w:bCs/>
          <w:sz w:val="24"/>
          <w:szCs w:val="24"/>
        </w:rPr>
      </w:pPr>
      <w:r w:rsidRPr="00B97A45">
        <w:rPr>
          <w:rFonts w:cstheme="minorHAnsi"/>
          <w:b/>
          <w:bCs/>
          <w:sz w:val="24"/>
          <w:szCs w:val="24"/>
        </w:rPr>
        <w:t>Module 2: Knowledge question 13 (500 words)</w:t>
      </w:r>
    </w:p>
    <w:p w:rsidR="00D20207" w:rsidRPr="00B97A45" w:rsidRDefault="00D20207" w:rsidP="00D20207">
      <w:pPr>
        <w:contextualSpacing/>
        <w:jc w:val="both"/>
        <w:rPr>
          <w:rFonts w:cstheme="minorHAnsi"/>
          <w:sz w:val="24"/>
          <w:szCs w:val="24"/>
        </w:rPr>
      </w:pPr>
      <w:r w:rsidRPr="00B97A45">
        <w:rPr>
          <w:rFonts w:cstheme="minorHAnsi"/>
          <w:sz w:val="24"/>
          <w:szCs w:val="24"/>
        </w:rPr>
        <w:t xml:space="preserve">Describe the main differences between case management and clinical supervision. </w:t>
      </w:r>
    </w:p>
    <w:p w:rsidR="00D20207" w:rsidRPr="00B97A45" w:rsidRDefault="00D20207" w:rsidP="00D20207">
      <w:pPr>
        <w:contextualSpacing/>
        <w:jc w:val="both"/>
        <w:rPr>
          <w:rFonts w:cstheme="minorHAnsi"/>
          <w:sz w:val="24"/>
          <w:szCs w:val="24"/>
        </w:rPr>
      </w:pPr>
    </w:p>
    <w:p w:rsidR="00D20207" w:rsidRPr="00B97A45" w:rsidRDefault="00D20207" w:rsidP="00D20207">
      <w:pPr>
        <w:contextualSpacing/>
        <w:jc w:val="both"/>
        <w:rPr>
          <w:rFonts w:cstheme="minorHAnsi"/>
          <w:b/>
          <w:bCs/>
          <w:sz w:val="24"/>
          <w:szCs w:val="24"/>
        </w:rPr>
      </w:pPr>
      <w:r w:rsidRPr="00B97A45">
        <w:rPr>
          <w:rFonts w:cstheme="minorHAnsi"/>
          <w:b/>
          <w:bCs/>
          <w:sz w:val="24"/>
          <w:szCs w:val="24"/>
        </w:rPr>
        <w:t>Module 2: Knowledge question 6 (500 words)</w:t>
      </w:r>
    </w:p>
    <w:p w:rsidR="00D20207" w:rsidRPr="00B97A45" w:rsidRDefault="00D20207" w:rsidP="00D20207">
      <w:pPr>
        <w:contextualSpacing/>
        <w:jc w:val="both"/>
        <w:rPr>
          <w:rFonts w:cstheme="minorHAnsi"/>
          <w:sz w:val="24"/>
          <w:szCs w:val="24"/>
        </w:rPr>
      </w:pPr>
      <w:r w:rsidRPr="00B97A45">
        <w:rPr>
          <w:rFonts w:cstheme="minorHAnsi"/>
          <w:sz w:val="24"/>
          <w:szCs w:val="24"/>
        </w:rPr>
        <w:t>Describe and critique cultural competency.</w:t>
      </w:r>
    </w:p>
    <w:p w:rsidR="00110048" w:rsidRPr="00B97A45" w:rsidRDefault="00110048">
      <w:pPr>
        <w:rPr>
          <w:rFonts w:cstheme="minorHAnsi"/>
          <w:sz w:val="24"/>
          <w:szCs w:val="24"/>
        </w:rPr>
      </w:pPr>
      <w:r w:rsidRPr="00B97A45">
        <w:rPr>
          <w:rFonts w:cstheme="minorHAnsi"/>
          <w:sz w:val="24"/>
          <w:szCs w:val="24"/>
        </w:rPr>
        <w:br w:type="page"/>
      </w:r>
    </w:p>
    <w:p w:rsidR="0098412E" w:rsidRPr="00B97A45" w:rsidRDefault="0098412E" w:rsidP="0098412E">
      <w:pPr>
        <w:contextualSpacing/>
        <w:jc w:val="center"/>
        <w:rPr>
          <w:rFonts w:cstheme="minorHAnsi"/>
          <w:b/>
          <w:bCs/>
          <w:sz w:val="32"/>
          <w:szCs w:val="32"/>
        </w:rPr>
      </w:pPr>
      <w:r w:rsidRPr="00B97A45">
        <w:rPr>
          <w:rFonts w:cstheme="minorHAnsi"/>
          <w:b/>
          <w:bCs/>
          <w:sz w:val="32"/>
          <w:szCs w:val="32"/>
        </w:rPr>
        <w:t>Clinical Supervisor’s Mid-Term Interim Report</w:t>
      </w:r>
    </w:p>
    <w:p w:rsidR="0098412E" w:rsidRPr="00B97A45" w:rsidRDefault="0098412E" w:rsidP="0098412E">
      <w:pPr>
        <w:contextualSpacing/>
        <w:jc w:val="center"/>
        <w:rPr>
          <w:rFonts w:cstheme="minorHAnsi"/>
          <w:b/>
          <w:bCs/>
          <w:sz w:val="32"/>
          <w:szCs w:val="32"/>
        </w:rPr>
      </w:pPr>
    </w:p>
    <w:p w:rsidR="0098412E" w:rsidRPr="00B97A45" w:rsidRDefault="0098412E" w:rsidP="0098412E">
      <w:pPr>
        <w:spacing w:after="360" w:line="276" w:lineRule="auto"/>
        <w:ind w:left="360"/>
        <w:contextualSpacing/>
        <w:jc w:val="both"/>
        <w:rPr>
          <w:rFonts w:eastAsia="Calibri" w:cstheme="minorHAnsi"/>
          <w:b/>
          <w:bCs/>
          <w:sz w:val="24"/>
          <w:szCs w:val="24"/>
          <w:lang w:eastAsia="en-US"/>
        </w:rPr>
      </w:pPr>
      <w:r w:rsidRPr="00B97A45">
        <w:rPr>
          <w:rFonts w:eastAsia="Calibri" w:cstheme="minorHAnsi"/>
          <w:b/>
          <w:bCs/>
          <w:sz w:val="24"/>
          <w:szCs w:val="24"/>
          <w:lang w:eastAsia="en-US"/>
        </w:rPr>
        <w:t>1. Guidance on completing the report</w:t>
      </w:r>
    </w:p>
    <w:p w:rsidR="0098412E" w:rsidRPr="00B97A45" w:rsidRDefault="0098412E" w:rsidP="0098412E">
      <w:pPr>
        <w:spacing w:after="360" w:line="276" w:lineRule="auto"/>
        <w:ind w:left="360"/>
        <w:contextualSpacing/>
        <w:jc w:val="both"/>
        <w:rPr>
          <w:rFonts w:eastAsia="Calibri" w:cstheme="minorHAnsi"/>
          <w:b/>
          <w:bCs/>
          <w:sz w:val="24"/>
          <w:szCs w:val="24"/>
          <w:lang w:eastAsia="en-US"/>
        </w:rPr>
      </w:pPr>
    </w:p>
    <w:p w:rsidR="0098412E" w:rsidRPr="00B97A45" w:rsidRDefault="0098412E" w:rsidP="0098412E">
      <w:pPr>
        <w:numPr>
          <w:ilvl w:val="0"/>
          <w:numId w:val="16"/>
        </w:numPr>
        <w:spacing w:after="0" w:line="276" w:lineRule="auto"/>
        <w:contextualSpacing/>
        <w:jc w:val="both"/>
        <w:rPr>
          <w:rFonts w:eastAsia="Calibri" w:cstheme="minorHAnsi"/>
          <w:color w:val="000000"/>
          <w:sz w:val="24"/>
          <w:szCs w:val="24"/>
          <w:lang w:eastAsia="en-US"/>
        </w:rPr>
      </w:pPr>
      <w:r w:rsidRPr="00B97A45">
        <w:rPr>
          <w:rFonts w:eastAsia="Calibri" w:cstheme="minorHAnsi"/>
          <w:sz w:val="24"/>
          <w:szCs w:val="24"/>
          <w:lang w:eastAsia="en-US"/>
        </w:rPr>
        <w:t xml:space="preserve">This is one of two reports required for the satisfactory completion of the </w:t>
      </w:r>
      <w:r w:rsidRPr="00B97A45">
        <w:rPr>
          <w:rFonts w:eastAsia="Calibri" w:cstheme="minorHAnsi"/>
          <w:color w:val="000000"/>
          <w:sz w:val="24"/>
          <w:szCs w:val="24"/>
          <w:lang w:eastAsia="en-US"/>
        </w:rPr>
        <w:t>Post-Graduate Certificate in Low Intensity Psychological Interventions. The aim of this report is to provide an opportunity for you to formally assess the practice of your PWP trainees and how trainees are progressing. It can also be used as a reflective tool with the trainee.</w:t>
      </w:r>
    </w:p>
    <w:p w:rsidR="00FC164E" w:rsidRPr="00B97A45" w:rsidRDefault="00FC164E" w:rsidP="00AF6AFC">
      <w:pPr>
        <w:numPr>
          <w:ilvl w:val="0"/>
          <w:numId w:val="16"/>
        </w:numPr>
        <w:spacing w:after="0" w:line="276" w:lineRule="auto"/>
        <w:contextualSpacing/>
        <w:jc w:val="both"/>
        <w:rPr>
          <w:rFonts w:eastAsia="Calibri" w:cstheme="minorHAnsi"/>
          <w:color w:val="000000"/>
          <w:sz w:val="24"/>
          <w:szCs w:val="24"/>
          <w:lang w:eastAsia="en-US"/>
        </w:rPr>
      </w:pPr>
      <w:r w:rsidRPr="00B97A45">
        <w:rPr>
          <w:rFonts w:eastAsia="Calibri" w:cstheme="minorHAnsi"/>
          <w:sz w:val="24"/>
          <w:szCs w:val="24"/>
          <w:lang w:eastAsia="en-US"/>
        </w:rPr>
        <w:t xml:space="preserve">The </w:t>
      </w:r>
      <w:proofErr w:type="spellStart"/>
      <w:r w:rsidRPr="00B97A45">
        <w:rPr>
          <w:rFonts w:eastAsia="Calibri" w:cstheme="minorHAnsi"/>
          <w:sz w:val="24"/>
          <w:szCs w:val="24"/>
          <w:lang w:eastAsia="en-US"/>
        </w:rPr>
        <w:t>mid term</w:t>
      </w:r>
      <w:proofErr w:type="spellEnd"/>
      <w:r w:rsidRPr="00B97A45">
        <w:rPr>
          <w:rFonts w:eastAsia="Calibri" w:cstheme="minorHAnsi"/>
          <w:sz w:val="24"/>
          <w:szCs w:val="24"/>
          <w:lang w:eastAsia="en-US"/>
        </w:rPr>
        <w:t xml:space="preserve"> report is completed and submitted via </w:t>
      </w:r>
      <w:proofErr w:type="spellStart"/>
      <w:r w:rsidRPr="00B97A45">
        <w:rPr>
          <w:rFonts w:eastAsia="Calibri" w:cstheme="minorHAnsi"/>
          <w:sz w:val="24"/>
          <w:szCs w:val="24"/>
          <w:lang w:eastAsia="en-US"/>
        </w:rPr>
        <w:t>Pebblepad</w:t>
      </w:r>
      <w:proofErr w:type="spellEnd"/>
      <w:r w:rsidRPr="00B97A45">
        <w:rPr>
          <w:rFonts w:eastAsia="Calibri" w:cstheme="minorHAnsi"/>
          <w:sz w:val="24"/>
          <w:szCs w:val="24"/>
          <w:lang w:eastAsia="en-US"/>
        </w:rPr>
        <w:t>.</w:t>
      </w:r>
    </w:p>
    <w:p w:rsidR="0098412E" w:rsidRPr="00B97A45" w:rsidRDefault="0098412E" w:rsidP="00AF6AFC">
      <w:pPr>
        <w:numPr>
          <w:ilvl w:val="0"/>
          <w:numId w:val="16"/>
        </w:numPr>
        <w:spacing w:after="0" w:line="276" w:lineRule="auto"/>
        <w:contextualSpacing/>
        <w:jc w:val="both"/>
        <w:rPr>
          <w:rFonts w:eastAsia="Calibri" w:cstheme="minorHAnsi"/>
          <w:color w:val="000000"/>
          <w:sz w:val="24"/>
          <w:szCs w:val="24"/>
          <w:lang w:eastAsia="en-US"/>
        </w:rPr>
      </w:pPr>
      <w:r w:rsidRPr="00B97A45">
        <w:rPr>
          <w:rFonts w:eastAsia="Calibri" w:cstheme="minorHAnsi"/>
          <w:color w:val="000000"/>
          <w:sz w:val="24"/>
          <w:szCs w:val="24"/>
          <w:lang w:eastAsia="en-US"/>
        </w:rPr>
        <w:t xml:space="preserve">Trainees </w:t>
      </w:r>
      <w:r w:rsidRPr="00B97A45">
        <w:rPr>
          <w:rFonts w:eastAsia="Calibri" w:cstheme="minorHAnsi"/>
          <w:b/>
          <w:color w:val="000000"/>
          <w:sz w:val="24"/>
          <w:szCs w:val="24"/>
          <w:lang w:eastAsia="en-US"/>
        </w:rPr>
        <w:t xml:space="preserve">MUST </w:t>
      </w:r>
      <w:r w:rsidRPr="00B97A45">
        <w:rPr>
          <w:rFonts w:eastAsia="Calibri" w:cstheme="minorHAnsi"/>
          <w:color w:val="000000"/>
          <w:sz w:val="24"/>
          <w:szCs w:val="24"/>
          <w:lang w:eastAsia="en-US"/>
        </w:rPr>
        <w:t xml:space="preserve">have accrued a </w:t>
      </w:r>
      <w:r w:rsidRPr="00B97A45">
        <w:rPr>
          <w:rFonts w:eastAsia="Calibri" w:cstheme="minorHAnsi"/>
          <w:b/>
          <w:color w:val="000000"/>
          <w:sz w:val="24"/>
          <w:szCs w:val="24"/>
          <w:lang w:eastAsia="en-US"/>
        </w:rPr>
        <w:t xml:space="preserve">minimum of 25 clinical client contact hours </w:t>
      </w:r>
      <w:r w:rsidR="0062471D" w:rsidRPr="00B97A45">
        <w:rPr>
          <w:rFonts w:eastAsia="Calibri" w:cstheme="minorHAnsi"/>
          <w:color w:val="000000"/>
          <w:sz w:val="24"/>
          <w:szCs w:val="24"/>
          <w:lang w:eastAsia="en-US"/>
        </w:rPr>
        <w:t>in order to</w:t>
      </w:r>
      <w:r w:rsidRPr="00B97A45">
        <w:rPr>
          <w:rFonts w:eastAsia="Calibri" w:cstheme="minorHAnsi"/>
          <w:color w:val="000000"/>
          <w:sz w:val="24"/>
          <w:szCs w:val="24"/>
          <w:lang w:eastAsia="en-US"/>
        </w:rPr>
        <w:t xml:space="preserve"> submit the interim report. If the required minimum number of hours has not been accrued by the deadline, the trainee will need to request an extension, explaining the reason for low hours. </w:t>
      </w:r>
    </w:p>
    <w:p w:rsidR="0098412E" w:rsidRPr="00B97A45" w:rsidRDefault="0098412E" w:rsidP="0098412E">
      <w:pPr>
        <w:numPr>
          <w:ilvl w:val="0"/>
          <w:numId w:val="16"/>
        </w:numPr>
        <w:spacing w:after="0" w:line="276" w:lineRule="auto"/>
        <w:contextualSpacing/>
        <w:jc w:val="both"/>
        <w:rPr>
          <w:rFonts w:eastAsia="Calibri" w:cstheme="minorHAnsi"/>
          <w:color w:val="000000"/>
          <w:sz w:val="24"/>
          <w:szCs w:val="24"/>
          <w:lang w:eastAsia="en-US"/>
        </w:rPr>
      </w:pPr>
      <w:r w:rsidRPr="00B97A45">
        <w:rPr>
          <w:rFonts w:eastAsia="Calibri" w:cstheme="minorHAnsi"/>
          <w:color w:val="000000"/>
          <w:sz w:val="24"/>
          <w:szCs w:val="24"/>
          <w:lang w:eastAsia="en-US"/>
        </w:rPr>
        <w:t>If a trainee has accrued over 80 clinical contact hours (the amount required upon completion of the course), this should be flagged with the appropriate team leader/manager as is above what would be expected at this point of training and should prompt a review of the trainee placement procedures.</w:t>
      </w:r>
    </w:p>
    <w:p w:rsidR="0098412E" w:rsidRPr="00B97A45" w:rsidRDefault="0098412E" w:rsidP="0098412E">
      <w:pPr>
        <w:numPr>
          <w:ilvl w:val="0"/>
          <w:numId w:val="16"/>
        </w:numPr>
        <w:spacing w:after="0" w:line="276" w:lineRule="auto"/>
        <w:contextualSpacing/>
        <w:jc w:val="both"/>
        <w:rPr>
          <w:rFonts w:eastAsia="Calibri" w:cstheme="minorHAnsi"/>
          <w:color w:val="000000"/>
          <w:sz w:val="24"/>
          <w:szCs w:val="24"/>
          <w:lang w:eastAsia="en-US"/>
        </w:rPr>
      </w:pPr>
      <w:r w:rsidRPr="00B97A45">
        <w:rPr>
          <w:rFonts w:eastAsia="Calibri" w:cstheme="minorHAnsi"/>
          <w:sz w:val="24"/>
          <w:szCs w:val="24"/>
          <w:lang w:eastAsia="en-US"/>
        </w:rPr>
        <w:t xml:space="preserve">Please use the reports as a discussion forum with your trainee and particularly inform them of concerns you have about their professionalism or competence.    </w:t>
      </w:r>
    </w:p>
    <w:p w:rsidR="0098412E" w:rsidRPr="00B97A45" w:rsidRDefault="0098412E" w:rsidP="0098412E">
      <w:pPr>
        <w:numPr>
          <w:ilvl w:val="0"/>
          <w:numId w:val="16"/>
        </w:numPr>
        <w:spacing w:after="0" w:line="276" w:lineRule="auto"/>
        <w:contextualSpacing/>
        <w:jc w:val="both"/>
        <w:rPr>
          <w:rFonts w:eastAsia="Calibri" w:cstheme="minorHAnsi"/>
          <w:color w:val="000000"/>
          <w:sz w:val="24"/>
          <w:szCs w:val="24"/>
          <w:lang w:eastAsia="en-US"/>
        </w:rPr>
      </w:pPr>
      <w:r w:rsidRPr="00B97A45">
        <w:rPr>
          <w:rFonts w:eastAsia="Calibri" w:cstheme="minorHAnsi"/>
          <w:color w:val="000000"/>
          <w:sz w:val="24"/>
          <w:szCs w:val="24"/>
          <w:lang w:eastAsia="en-US"/>
        </w:rPr>
        <w:t>There are five sections to this report, which correspond with practice competencies associated with each of the course modules and the use of supervision. These competencies linked to the modules, should form an important part of trainees ongoing day-to-day clinical practice.</w:t>
      </w:r>
    </w:p>
    <w:p w:rsidR="0098412E" w:rsidRPr="00B97A45" w:rsidRDefault="0098412E" w:rsidP="0098412E">
      <w:pPr>
        <w:numPr>
          <w:ilvl w:val="0"/>
          <w:numId w:val="16"/>
        </w:numPr>
        <w:spacing w:after="0" w:line="276" w:lineRule="auto"/>
        <w:contextualSpacing/>
        <w:jc w:val="both"/>
        <w:rPr>
          <w:rFonts w:eastAsia="Calibri" w:cstheme="minorHAnsi"/>
          <w:color w:val="000000"/>
          <w:sz w:val="24"/>
          <w:szCs w:val="24"/>
          <w:lang w:eastAsia="en-US"/>
        </w:rPr>
      </w:pPr>
      <w:r w:rsidRPr="00B97A45">
        <w:rPr>
          <w:rFonts w:eastAsia="Calibri" w:cstheme="minorHAnsi"/>
          <w:color w:val="000000"/>
          <w:sz w:val="24"/>
          <w:szCs w:val="24"/>
          <w:lang w:eastAsia="en-US"/>
        </w:rPr>
        <w:t>When completing the report please use a mixture of qualitative comments, along with possible sources of evidence below, to qualify your final mid-course rating.</w:t>
      </w:r>
    </w:p>
    <w:p w:rsidR="0098412E" w:rsidRPr="00B97A45" w:rsidRDefault="0098412E" w:rsidP="0098412E">
      <w:pPr>
        <w:numPr>
          <w:ilvl w:val="0"/>
          <w:numId w:val="16"/>
        </w:numPr>
        <w:suppressAutoHyphens/>
        <w:spacing w:after="120" w:line="276" w:lineRule="auto"/>
        <w:contextualSpacing/>
        <w:jc w:val="both"/>
        <w:rPr>
          <w:rFonts w:eastAsia="Calibri" w:cstheme="minorHAnsi"/>
          <w:bCs/>
          <w:sz w:val="24"/>
          <w:szCs w:val="24"/>
          <w:lang w:eastAsia="en-US"/>
        </w:rPr>
      </w:pPr>
      <w:r w:rsidRPr="00B97A45">
        <w:rPr>
          <w:rFonts w:eastAsia="Calibri" w:cstheme="minorHAnsi"/>
          <w:bCs/>
          <w:sz w:val="24"/>
          <w:szCs w:val="24"/>
          <w:lang w:eastAsia="en-US"/>
        </w:rPr>
        <w:t xml:space="preserve">Please ensure you clearly state whether your trainee is </w:t>
      </w:r>
      <w:r w:rsidR="00CA3CD7" w:rsidRPr="00B97A45">
        <w:rPr>
          <w:rFonts w:eastAsia="Calibri" w:cstheme="minorHAnsi"/>
          <w:bCs/>
          <w:sz w:val="24"/>
          <w:szCs w:val="24"/>
          <w:lang w:eastAsia="en-US"/>
        </w:rPr>
        <w:t>rated as a PASS or a FAIL, i.e.</w:t>
      </w:r>
      <w:r w:rsidRPr="00B97A45">
        <w:rPr>
          <w:rFonts w:eastAsia="Calibri" w:cstheme="minorHAnsi"/>
          <w:bCs/>
          <w:sz w:val="24"/>
          <w:szCs w:val="24"/>
          <w:lang w:eastAsia="en-US"/>
        </w:rPr>
        <w:t xml:space="preserve"> do you feel that the trainee is working at a standard to be expected at this part of their training? If this is not present, the report will have to be returned.</w:t>
      </w:r>
    </w:p>
    <w:p w:rsidR="0098412E" w:rsidRPr="00B97A45" w:rsidRDefault="0098412E" w:rsidP="0098412E">
      <w:pPr>
        <w:suppressAutoHyphens/>
        <w:spacing w:after="120" w:line="276" w:lineRule="auto"/>
        <w:contextualSpacing/>
        <w:jc w:val="both"/>
        <w:rPr>
          <w:rFonts w:eastAsia="Calibri" w:cstheme="minorHAnsi"/>
          <w:bCs/>
          <w:sz w:val="24"/>
          <w:szCs w:val="24"/>
          <w:lang w:eastAsia="en-US"/>
        </w:rPr>
      </w:pPr>
    </w:p>
    <w:p w:rsidR="0098412E" w:rsidRPr="00B97A45" w:rsidRDefault="0098412E" w:rsidP="0098412E">
      <w:pPr>
        <w:suppressAutoHyphens/>
        <w:spacing w:after="120" w:line="276" w:lineRule="auto"/>
        <w:contextualSpacing/>
        <w:jc w:val="both"/>
        <w:rPr>
          <w:rFonts w:eastAsia="Calibri" w:cstheme="minorHAnsi"/>
          <w:b/>
          <w:sz w:val="24"/>
          <w:szCs w:val="24"/>
          <w:lang w:eastAsia="en-US"/>
        </w:rPr>
      </w:pPr>
      <w:r w:rsidRPr="00B97A45">
        <w:rPr>
          <w:rFonts w:eastAsia="Calibri" w:cstheme="minorHAnsi"/>
          <w:b/>
          <w:sz w:val="24"/>
          <w:szCs w:val="24"/>
          <w:lang w:eastAsia="en-US"/>
        </w:rPr>
        <w:t>2. Possible sources of evidence</w:t>
      </w:r>
    </w:p>
    <w:p w:rsidR="0098412E" w:rsidRPr="00B97A45" w:rsidRDefault="0098412E" w:rsidP="0098412E">
      <w:pPr>
        <w:suppressAutoHyphens/>
        <w:spacing w:after="120" w:line="276" w:lineRule="auto"/>
        <w:contextualSpacing/>
        <w:jc w:val="both"/>
        <w:rPr>
          <w:rFonts w:eastAsia="Calibri" w:cstheme="minorHAnsi"/>
          <w:bCs/>
          <w:sz w:val="24"/>
          <w:szCs w:val="24"/>
          <w:lang w:eastAsia="en-US"/>
        </w:rPr>
      </w:pPr>
    </w:p>
    <w:p w:rsidR="0098412E" w:rsidRPr="00B97A45" w:rsidRDefault="0098412E" w:rsidP="0098412E">
      <w:pPr>
        <w:suppressAutoHyphens/>
        <w:spacing w:after="120" w:line="276" w:lineRule="auto"/>
        <w:contextualSpacing/>
        <w:jc w:val="both"/>
        <w:rPr>
          <w:rFonts w:eastAsia="Calibri" w:cstheme="minorHAnsi"/>
          <w:bCs/>
          <w:sz w:val="24"/>
          <w:szCs w:val="24"/>
          <w:lang w:eastAsia="en-US"/>
        </w:rPr>
      </w:pPr>
      <w:r w:rsidRPr="00B97A45">
        <w:rPr>
          <w:rFonts w:eastAsia="Calibri" w:cstheme="minorHAnsi"/>
          <w:bCs/>
          <w:sz w:val="24"/>
          <w:szCs w:val="24"/>
          <w:lang w:eastAsia="en-US"/>
        </w:rPr>
        <w:t>Clinical supervisors need to satisfy themselves that they have sufficient evidence of competence by the PWP supervisee in order to sign off the achievements of the practice-based outcomes. Sources of evidence could include:</w:t>
      </w:r>
    </w:p>
    <w:p w:rsidR="0098412E" w:rsidRPr="00B97A45" w:rsidRDefault="0098412E" w:rsidP="0098412E">
      <w:pPr>
        <w:pStyle w:val="ListParagraph"/>
        <w:numPr>
          <w:ilvl w:val="0"/>
          <w:numId w:val="17"/>
        </w:numPr>
        <w:suppressAutoHyphens/>
        <w:spacing w:after="120" w:line="276" w:lineRule="auto"/>
        <w:jc w:val="both"/>
        <w:rPr>
          <w:rFonts w:eastAsia="Calibri" w:cstheme="minorHAnsi"/>
          <w:bCs/>
          <w:sz w:val="24"/>
          <w:szCs w:val="24"/>
          <w:lang w:eastAsia="en-US"/>
        </w:rPr>
      </w:pPr>
      <w:r w:rsidRPr="00B97A45">
        <w:rPr>
          <w:rFonts w:eastAsia="Calibri" w:cstheme="minorHAnsi"/>
          <w:bCs/>
          <w:sz w:val="24"/>
          <w:szCs w:val="24"/>
          <w:lang w:eastAsia="en-US"/>
        </w:rPr>
        <w:t>Direct observation of the supervisee, either face-to-face or via audio/video recordings.</w:t>
      </w:r>
    </w:p>
    <w:p w:rsidR="0098412E" w:rsidRPr="00B97A45" w:rsidRDefault="0098412E" w:rsidP="0098412E">
      <w:pPr>
        <w:pStyle w:val="ListParagraph"/>
        <w:numPr>
          <w:ilvl w:val="0"/>
          <w:numId w:val="17"/>
        </w:numPr>
        <w:suppressAutoHyphens/>
        <w:spacing w:after="120" w:line="276" w:lineRule="auto"/>
        <w:jc w:val="both"/>
        <w:rPr>
          <w:rFonts w:eastAsia="Calibri" w:cstheme="minorHAnsi"/>
          <w:bCs/>
          <w:sz w:val="24"/>
          <w:szCs w:val="24"/>
          <w:lang w:eastAsia="en-US"/>
        </w:rPr>
      </w:pPr>
      <w:r w:rsidRPr="00B97A45">
        <w:rPr>
          <w:rFonts w:eastAsia="Calibri" w:cstheme="minorHAnsi"/>
          <w:bCs/>
          <w:sz w:val="24"/>
          <w:szCs w:val="24"/>
          <w:lang w:eastAsia="en-US"/>
        </w:rPr>
        <w:t>Discussion of supervisee’s clinical records and discussion of cases.</w:t>
      </w:r>
    </w:p>
    <w:p w:rsidR="0098412E" w:rsidRPr="00B97A45" w:rsidRDefault="0098412E" w:rsidP="0098412E">
      <w:pPr>
        <w:pStyle w:val="ListParagraph"/>
        <w:numPr>
          <w:ilvl w:val="0"/>
          <w:numId w:val="17"/>
        </w:numPr>
        <w:suppressAutoHyphens/>
        <w:spacing w:after="120" w:line="276" w:lineRule="auto"/>
        <w:jc w:val="both"/>
        <w:rPr>
          <w:rFonts w:eastAsia="Calibri" w:cstheme="minorHAnsi"/>
          <w:bCs/>
          <w:sz w:val="24"/>
          <w:szCs w:val="24"/>
          <w:lang w:eastAsia="en-US"/>
        </w:rPr>
      </w:pPr>
      <w:r w:rsidRPr="00B97A45">
        <w:rPr>
          <w:rFonts w:eastAsia="Calibri" w:cstheme="minorHAnsi"/>
          <w:bCs/>
          <w:sz w:val="24"/>
          <w:szCs w:val="24"/>
          <w:lang w:eastAsia="en-US"/>
        </w:rPr>
        <w:t>Observation of supervisee’s in simulated practice.</w:t>
      </w:r>
    </w:p>
    <w:p w:rsidR="0098412E" w:rsidRPr="00B97A45" w:rsidRDefault="0098412E" w:rsidP="0098412E">
      <w:pPr>
        <w:pStyle w:val="ListParagraph"/>
        <w:numPr>
          <w:ilvl w:val="0"/>
          <w:numId w:val="17"/>
        </w:numPr>
        <w:suppressAutoHyphens/>
        <w:spacing w:after="120" w:line="276" w:lineRule="auto"/>
        <w:jc w:val="both"/>
        <w:rPr>
          <w:rFonts w:eastAsia="Calibri" w:cstheme="minorHAnsi"/>
          <w:bCs/>
          <w:sz w:val="24"/>
          <w:szCs w:val="24"/>
          <w:lang w:eastAsia="en-US"/>
        </w:rPr>
      </w:pPr>
      <w:r w:rsidRPr="00B97A45">
        <w:rPr>
          <w:rFonts w:eastAsia="Calibri" w:cstheme="minorHAnsi"/>
          <w:bCs/>
          <w:sz w:val="24"/>
          <w:szCs w:val="24"/>
          <w:lang w:eastAsia="en-US"/>
        </w:rPr>
        <w:t>Reflective commentaries by supervisees on their clinical work.</w:t>
      </w:r>
    </w:p>
    <w:p w:rsidR="0098412E" w:rsidRPr="00B97A45" w:rsidRDefault="0098412E" w:rsidP="0098412E">
      <w:pPr>
        <w:pStyle w:val="ListParagraph"/>
        <w:numPr>
          <w:ilvl w:val="0"/>
          <w:numId w:val="17"/>
        </w:numPr>
        <w:suppressAutoHyphens/>
        <w:spacing w:after="120" w:line="276" w:lineRule="auto"/>
        <w:jc w:val="both"/>
        <w:rPr>
          <w:rFonts w:eastAsia="Calibri" w:cstheme="minorHAnsi"/>
          <w:bCs/>
          <w:sz w:val="24"/>
          <w:szCs w:val="24"/>
          <w:lang w:eastAsia="en-US"/>
        </w:rPr>
      </w:pPr>
      <w:r w:rsidRPr="00B97A45">
        <w:rPr>
          <w:rFonts w:eastAsia="Calibri" w:cstheme="minorHAnsi"/>
          <w:bCs/>
          <w:sz w:val="24"/>
          <w:szCs w:val="24"/>
          <w:lang w:eastAsia="en-US"/>
        </w:rPr>
        <w:t>Testimony from other colleagues</w:t>
      </w:r>
    </w:p>
    <w:p w:rsidR="0098412E" w:rsidRPr="00B97A45" w:rsidRDefault="0098412E" w:rsidP="0098412E">
      <w:pPr>
        <w:pStyle w:val="ListParagraph"/>
        <w:numPr>
          <w:ilvl w:val="0"/>
          <w:numId w:val="17"/>
        </w:numPr>
        <w:suppressAutoHyphens/>
        <w:spacing w:after="120" w:line="276" w:lineRule="auto"/>
        <w:jc w:val="both"/>
        <w:rPr>
          <w:rFonts w:eastAsia="Calibri" w:cstheme="minorHAnsi"/>
          <w:bCs/>
          <w:sz w:val="24"/>
          <w:szCs w:val="24"/>
          <w:lang w:eastAsia="en-US"/>
        </w:rPr>
      </w:pPr>
      <w:r w:rsidRPr="00B97A45">
        <w:rPr>
          <w:rFonts w:eastAsia="Calibri" w:cstheme="minorHAnsi"/>
          <w:bCs/>
          <w:sz w:val="24"/>
          <w:szCs w:val="24"/>
          <w:lang w:eastAsia="en-US"/>
        </w:rPr>
        <w:t>Testimony volunteered by patients.</w:t>
      </w:r>
    </w:p>
    <w:p w:rsidR="0098412E" w:rsidRPr="00B97A45" w:rsidRDefault="0098412E" w:rsidP="0098412E">
      <w:pPr>
        <w:contextualSpacing/>
        <w:jc w:val="center"/>
        <w:rPr>
          <w:rFonts w:cstheme="minorHAnsi"/>
          <w:b/>
          <w:bCs/>
          <w:sz w:val="32"/>
          <w:szCs w:val="32"/>
        </w:rPr>
      </w:pPr>
    </w:p>
    <w:p w:rsidR="0098412E" w:rsidRPr="00B97A45" w:rsidRDefault="0098412E" w:rsidP="0098412E">
      <w:pPr>
        <w:contextualSpacing/>
        <w:jc w:val="center"/>
        <w:rPr>
          <w:rFonts w:cstheme="minorHAnsi"/>
          <w:b/>
          <w:bCs/>
          <w:sz w:val="32"/>
          <w:szCs w:val="32"/>
        </w:rPr>
      </w:pPr>
      <w:r w:rsidRPr="00B97A45">
        <w:rPr>
          <w:rFonts w:cstheme="minorHAnsi"/>
          <w:b/>
          <w:bCs/>
          <w:sz w:val="32"/>
          <w:szCs w:val="32"/>
        </w:rPr>
        <w:t>Supervisor’s End of Course</w:t>
      </w:r>
      <w:r w:rsidR="00105BC6" w:rsidRPr="00B97A45">
        <w:rPr>
          <w:rFonts w:cstheme="minorHAnsi"/>
          <w:b/>
          <w:bCs/>
          <w:sz w:val="32"/>
          <w:szCs w:val="32"/>
        </w:rPr>
        <w:t xml:space="preserve"> Report &amp; Final Statement of Achievement</w:t>
      </w:r>
    </w:p>
    <w:p w:rsidR="0098412E" w:rsidRPr="00B97A45" w:rsidRDefault="0098412E" w:rsidP="0098412E">
      <w:pPr>
        <w:contextualSpacing/>
        <w:jc w:val="center"/>
        <w:rPr>
          <w:rFonts w:cstheme="minorHAnsi"/>
          <w:b/>
          <w:bCs/>
          <w:sz w:val="32"/>
          <w:szCs w:val="32"/>
        </w:rPr>
      </w:pPr>
    </w:p>
    <w:p w:rsidR="0098412E" w:rsidRPr="00B97A45" w:rsidRDefault="00105BC6" w:rsidP="0098412E">
      <w:pPr>
        <w:contextualSpacing/>
        <w:jc w:val="center"/>
        <w:rPr>
          <w:rFonts w:eastAsia="Calibri" w:cstheme="minorHAnsi"/>
          <w:b/>
          <w:sz w:val="28"/>
          <w:szCs w:val="28"/>
          <w:lang w:eastAsia="en-US"/>
        </w:rPr>
      </w:pPr>
      <w:r w:rsidRPr="00B97A45">
        <w:rPr>
          <w:rFonts w:eastAsia="Calibri" w:cstheme="minorHAnsi"/>
          <w:b/>
          <w:sz w:val="28"/>
          <w:szCs w:val="28"/>
          <w:lang w:eastAsia="en-US"/>
        </w:rPr>
        <w:t>S</w:t>
      </w:r>
      <w:r w:rsidR="0098412E" w:rsidRPr="00B97A45">
        <w:rPr>
          <w:rFonts w:eastAsia="Calibri" w:cstheme="minorHAnsi"/>
          <w:b/>
          <w:sz w:val="28"/>
          <w:szCs w:val="28"/>
          <w:lang w:eastAsia="en-US"/>
        </w:rPr>
        <w:t>upervisor’s Report</w:t>
      </w:r>
    </w:p>
    <w:p w:rsidR="0098412E" w:rsidRPr="00B97A45" w:rsidRDefault="0098412E" w:rsidP="0098412E">
      <w:pPr>
        <w:contextualSpacing/>
        <w:jc w:val="both"/>
        <w:rPr>
          <w:rFonts w:eastAsia="Calibri" w:cstheme="minorHAnsi"/>
          <w:bCs/>
          <w:sz w:val="24"/>
          <w:szCs w:val="24"/>
          <w:lang w:eastAsia="en-US"/>
        </w:rPr>
      </w:pPr>
    </w:p>
    <w:p w:rsidR="0098412E" w:rsidRPr="00B97A45" w:rsidRDefault="0098412E" w:rsidP="0098412E">
      <w:pPr>
        <w:contextualSpacing/>
        <w:jc w:val="both"/>
        <w:rPr>
          <w:rFonts w:eastAsia="Calibri" w:cstheme="minorHAnsi"/>
          <w:bCs/>
          <w:sz w:val="24"/>
          <w:szCs w:val="24"/>
          <w:lang w:eastAsia="en-US"/>
        </w:rPr>
      </w:pPr>
      <w:r w:rsidRPr="00B97A45">
        <w:rPr>
          <w:rFonts w:eastAsia="Calibri" w:cstheme="minorHAnsi"/>
          <w:bCs/>
          <w:sz w:val="24"/>
          <w:szCs w:val="24"/>
          <w:lang w:eastAsia="en-US"/>
        </w:rPr>
        <w:t xml:space="preserve">Please note that it will assist you if you have the Clinical Supervision Progress forms and other relevant material to hand when completing this report. Please comment on each of the areas </w:t>
      </w:r>
      <w:r w:rsidR="00FC164E" w:rsidRPr="00B97A45">
        <w:rPr>
          <w:rFonts w:eastAsia="Calibri" w:cstheme="minorHAnsi"/>
          <w:bCs/>
          <w:sz w:val="24"/>
          <w:szCs w:val="24"/>
          <w:lang w:eastAsia="en-US"/>
        </w:rPr>
        <w:t xml:space="preserve">included in the End of Course reports section on </w:t>
      </w:r>
      <w:proofErr w:type="spellStart"/>
      <w:r w:rsidR="00FC164E" w:rsidRPr="00B97A45">
        <w:rPr>
          <w:rFonts w:eastAsia="Calibri" w:cstheme="minorHAnsi"/>
          <w:bCs/>
          <w:sz w:val="24"/>
          <w:szCs w:val="24"/>
          <w:lang w:eastAsia="en-US"/>
        </w:rPr>
        <w:t>Pebblepad</w:t>
      </w:r>
      <w:proofErr w:type="spellEnd"/>
      <w:r w:rsidR="00FC164E" w:rsidRPr="00B97A45">
        <w:rPr>
          <w:rFonts w:eastAsia="Calibri" w:cstheme="minorHAnsi"/>
          <w:bCs/>
          <w:sz w:val="24"/>
          <w:szCs w:val="24"/>
          <w:lang w:eastAsia="en-US"/>
        </w:rPr>
        <w:t xml:space="preserve"> under ‘Supervisor’s Report’. </w:t>
      </w:r>
    </w:p>
    <w:p w:rsidR="0098412E" w:rsidRPr="00B97A45" w:rsidRDefault="0098412E" w:rsidP="0098412E">
      <w:pPr>
        <w:contextualSpacing/>
        <w:jc w:val="both"/>
        <w:rPr>
          <w:rFonts w:eastAsia="Calibri" w:cstheme="minorHAnsi"/>
          <w:bCs/>
          <w:sz w:val="24"/>
          <w:szCs w:val="24"/>
          <w:lang w:eastAsia="en-US"/>
        </w:rPr>
      </w:pPr>
    </w:p>
    <w:p w:rsidR="0098412E" w:rsidRPr="00B97A45" w:rsidRDefault="0098412E" w:rsidP="0098412E">
      <w:pPr>
        <w:contextualSpacing/>
        <w:jc w:val="both"/>
        <w:rPr>
          <w:rFonts w:eastAsia="Calibri" w:cstheme="minorHAnsi"/>
          <w:bCs/>
          <w:sz w:val="24"/>
          <w:szCs w:val="24"/>
          <w:lang w:eastAsia="en-US"/>
        </w:rPr>
      </w:pPr>
      <w:r w:rsidRPr="00B97A45">
        <w:rPr>
          <w:rFonts w:eastAsia="Calibri" w:cstheme="minorHAnsi"/>
          <w:bCs/>
          <w:sz w:val="24"/>
          <w:szCs w:val="24"/>
          <w:lang w:eastAsia="en-US"/>
        </w:rPr>
        <w:t>The feedback form</w:t>
      </w:r>
      <w:r w:rsidR="00FC164E" w:rsidRPr="00B97A45">
        <w:rPr>
          <w:rFonts w:eastAsia="Calibri" w:cstheme="minorHAnsi"/>
          <w:bCs/>
          <w:sz w:val="24"/>
          <w:szCs w:val="24"/>
          <w:lang w:eastAsia="en-US"/>
        </w:rPr>
        <w:t xml:space="preserve"> </w:t>
      </w:r>
      <w:r w:rsidRPr="00B97A45">
        <w:rPr>
          <w:rFonts w:eastAsia="Calibri" w:cstheme="minorHAnsi"/>
          <w:bCs/>
          <w:sz w:val="24"/>
          <w:szCs w:val="24"/>
          <w:lang w:eastAsia="en-US"/>
        </w:rPr>
        <w:t>is designed to provide a framework for assessing your supervisee’s development in the trainee role across the year and is designed to be completed in collaboration with your supervisee. It is designed to assist you in assessing how the supervisee PWP has progressed throughout the course regarding their low intensity clinical practice and to formally assess their clinical and organisational competencies at this point.  Examples of their clinical work and decision making to evidence competency development and areas of good practice would be useful to include.</w:t>
      </w:r>
    </w:p>
    <w:p w:rsidR="0098412E" w:rsidRPr="00B97A45" w:rsidRDefault="0098412E" w:rsidP="0098412E">
      <w:pPr>
        <w:contextualSpacing/>
        <w:jc w:val="both"/>
        <w:rPr>
          <w:rFonts w:eastAsia="Calibri" w:cstheme="minorHAnsi"/>
          <w:bCs/>
          <w:sz w:val="24"/>
          <w:szCs w:val="24"/>
          <w:lang w:eastAsia="en-US"/>
        </w:rPr>
      </w:pPr>
    </w:p>
    <w:p w:rsidR="0098412E" w:rsidRPr="00B97A45" w:rsidRDefault="0098412E" w:rsidP="0098412E">
      <w:pPr>
        <w:contextualSpacing/>
        <w:jc w:val="center"/>
        <w:rPr>
          <w:rFonts w:eastAsia="Calibri" w:cstheme="minorHAnsi"/>
          <w:b/>
          <w:sz w:val="28"/>
          <w:szCs w:val="28"/>
          <w:lang w:eastAsia="en-US"/>
        </w:rPr>
      </w:pPr>
      <w:r w:rsidRPr="00B97A45">
        <w:rPr>
          <w:rFonts w:eastAsia="Calibri" w:cstheme="minorHAnsi"/>
          <w:b/>
          <w:sz w:val="28"/>
          <w:szCs w:val="28"/>
          <w:lang w:eastAsia="en-US"/>
        </w:rPr>
        <w:t>Trainee PWP Final Statement of Achievement</w:t>
      </w:r>
    </w:p>
    <w:p w:rsidR="0098412E" w:rsidRPr="00B97A45" w:rsidRDefault="0098412E" w:rsidP="0098412E">
      <w:pPr>
        <w:contextualSpacing/>
        <w:jc w:val="center"/>
        <w:rPr>
          <w:rFonts w:eastAsia="Calibri" w:cstheme="minorHAnsi"/>
          <w:b/>
          <w:sz w:val="24"/>
          <w:szCs w:val="24"/>
          <w:lang w:eastAsia="en-US"/>
        </w:rPr>
      </w:pPr>
    </w:p>
    <w:p w:rsidR="0098412E" w:rsidRPr="00B97A45" w:rsidRDefault="0098412E" w:rsidP="0098412E">
      <w:pPr>
        <w:contextualSpacing/>
        <w:jc w:val="center"/>
        <w:rPr>
          <w:rFonts w:eastAsia="Calibri" w:cstheme="minorHAnsi"/>
          <w:b/>
          <w:sz w:val="24"/>
          <w:szCs w:val="24"/>
          <w:lang w:eastAsia="en-US"/>
        </w:rPr>
      </w:pPr>
      <w:r w:rsidRPr="00B97A45">
        <w:rPr>
          <w:rFonts w:eastAsia="Calibri" w:cstheme="minorHAnsi"/>
          <w:b/>
          <w:sz w:val="24"/>
          <w:szCs w:val="24"/>
          <w:lang w:eastAsia="en-US"/>
        </w:rPr>
        <w:t>Clinical Practice Outcomes</w:t>
      </w:r>
    </w:p>
    <w:p w:rsidR="0098412E" w:rsidRPr="00B97A45" w:rsidRDefault="0098412E" w:rsidP="0098412E">
      <w:pPr>
        <w:contextualSpacing/>
        <w:jc w:val="center"/>
        <w:rPr>
          <w:rFonts w:eastAsia="Calibri" w:cstheme="minorHAnsi"/>
          <w:bCs/>
          <w:sz w:val="24"/>
          <w:szCs w:val="24"/>
          <w:lang w:eastAsia="en-US"/>
        </w:rPr>
      </w:pPr>
    </w:p>
    <w:p w:rsidR="0098412E" w:rsidRPr="00B97A45" w:rsidRDefault="0098412E" w:rsidP="0098412E">
      <w:pPr>
        <w:contextualSpacing/>
        <w:rPr>
          <w:rFonts w:eastAsia="Calibri" w:cstheme="minorHAnsi"/>
          <w:bCs/>
          <w:sz w:val="24"/>
          <w:szCs w:val="24"/>
          <w:lang w:eastAsia="en-US"/>
        </w:rPr>
      </w:pPr>
      <w:r w:rsidRPr="00B97A45">
        <w:rPr>
          <w:rFonts w:eastAsia="Calibri" w:cstheme="minorHAnsi"/>
          <w:bCs/>
          <w:sz w:val="24"/>
          <w:szCs w:val="24"/>
          <w:lang w:eastAsia="en-US"/>
        </w:rPr>
        <w:t xml:space="preserve">Please indicate </w:t>
      </w:r>
      <w:r w:rsidR="00FC164E" w:rsidRPr="00B97A45">
        <w:rPr>
          <w:rFonts w:eastAsia="Calibri" w:cstheme="minorHAnsi"/>
          <w:bCs/>
          <w:sz w:val="24"/>
          <w:szCs w:val="24"/>
          <w:lang w:eastAsia="en-US"/>
        </w:rPr>
        <w:t>as successful/unsuccessful on the</w:t>
      </w:r>
      <w:r w:rsidRPr="00B97A45">
        <w:rPr>
          <w:rFonts w:eastAsia="Calibri" w:cstheme="minorHAnsi"/>
          <w:bCs/>
          <w:sz w:val="24"/>
          <w:szCs w:val="24"/>
          <w:lang w:eastAsia="en-US"/>
        </w:rPr>
        <w:t xml:space="preserve"> </w:t>
      </w:r>
      <w:r w:rsidR="00FC164E" w:rsidRPr="00B97A45">
        <w:rPr>
          <w:rFonts w:eastAsia="Calibri" w:cstheme="minorHAnsi"/>
          <w:bCs/>
          <w:sz w:val="24"/>
          <w:szCs w:val="24"/>
          <w:lang w:eastAsia="en-US"/>
        </w:rPr>
        <w:t xml:space="preserve">Final Clinical Practice Outcomes in the End of Course reports section whether you feel that the trainee has made successful progress over the year and are ready to be a qualified PWP. </w:t>
      </w:r>
    </w:p>
    <w:sectPr w:rsidR="0098412E" w:rsidRPr="00B97A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Arial Unicode MS"/>
      </w:rPr>
    </w:lvl>
  </w:abstractNum>
  <w:abstractNum w:abstractNumId="2"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3" w15:restartNumberingAfterBreak="0">
    <w:nsid w:val="10BC247E"/>
    <w:multiLevelType w:val="hybridMultilevel"/>
    <w:tmpl w:val="3F622646"/>
    <w:lvl w:ilvl="0" w:tplc="8B7A4E8A">
      <w:start w:val="1"/>
      <w:numFmt w:val="lowerLetter"/>
      <w:lvlText w:val="%1)"/>
      <w:lvlJc w:val="left"/>
      <w:pPr>
        <w:ind w:left="720" w:hanging="360"/>
      </w:pPr>
      <w:rPr>
        <w:rFonts w:hint="default"/>
        <w:b w:val="0"/>
      </w:rPr>
    </w:lvl>
    <w:lvl w:ilvl="1" w:tplc="08090003">
      <w:start w:val="1"/>
      <w:numFmt w:val="bullet"/>
      <w:lvlText w:val="o"/>
      <w:lvlJc w:val="left"/>
      <w:pPr>
        <w:ind w:left="1440" w:hanging="360"/>
      </w:pPr>
      <w:rPr>
        <w:rFonts w:ascii="Courier New" w:hAnsi="Courier New" w:cs="Calibri" w:hint="default"/>
      </w:rPr>
    </w:lvl>
    <w:lvl w:ilvl="2" w:tplc="08090005">
      <w:start w:val="1"/>
      <w:numFmt w:val="bullet"/>
      <w:lvlText w:val=""/>
      <w:lvlJc w:val="left"/>
      <w:pPr>
        <w:ind w:left="2160" w:hanging="360"/>
      </w:pPr>
      <w:rPr>
        <w:rFonts w:ascii="Wingdings" w:hAnsi="Wingdings" w:cs="Calibri" w:hint="default"/>
      </w:rPr>
    </w:lvl>
    <w:lvl w:ilvl="3" w:tplc="08090001">
      <w:start w:val="1"/>
      <w:numFmt w:val="bullet"/>
      <w:lvlText w:val=""/>
      <w:lvlJc w:val="left"/>
      <w:pPr>
        <w:ind w:left="2880" w:hanging="360"/>
      </w:pPr>
      <w:rPr>
        <w:rFonts w:ascii="Symbol" w:hAnsi="Symbol" w:cs="Calibri" w:hint="default"/>
      </w:rPr>
    </w:lvl>
    <w:lvl w:ilvl="4" w:tplc="08090003">
      <w:start w:val="1"/>
      <w:numFmt w:val="bullet"/>
      <w:lvlText w:val="o"/>
      <w:lvlJc w:val="left"/>
      <w:pPr>
        <w:ind w:left="3600" w:hanging="360"/>
      </w:pPr>
      <w:rPr>
        <w:rFonts w:ascii="Courier New" w:hAnsi="Courier New" w:cs="Calibri" w:hint="default"/>
      </w:rPr>
    </w:lvl>
    <w:lvl w:ilvl="5" w:tplc="08090005">
      <w:start w:val="1"/>
      <w:numFmt w:val="bullet"/>
      <w:lvlText w:val=""/>
      <w:lvlJc w:val="left"/>
      <w:pPr>
        <w:ind w:left="4320" w:hanging="360"/>
      </w:pPr>
      <w:rPr>
        <w:rFonts w:ascii="Wingdings" w:hAnsi="Wingdings" w:cs="Calibri" w:hint="default"/>
      </w:rPr>
    </w:lvl>
    <w:lvl w:ilvl="6" w:tplc="08090001">
      <w:start w:val="1"/>
      <w:numFmt w:val="bullet"/>
      <w:lvlText w:val=""/>
      <w:lvlJc w:val="left"/>
      <w:pPr>
        <w:ind w:left="5040" w:hanging="360"/>
      </w:pPr>
      <w:rPr>
        <w:rFonts w:ascii="Symbol" w:hAnsi="Symbol" w:cs="Calibri" w:hint="default"/>
      </w:rPr>
    </w:lvl>
    <w:lvl w:ilvl="7" w:tplc="08090003">
      <w:start w:val="1"/>
      <w:numFmt w:val="bullet"/>
      <w:lvlText w:val="o"/>
      <w:lvlJc w:val="left"/>
      <w:pPr>
        <w:ind w:left="5760" w:hanging="360"/>
      </w:pPr>
      <w:rPr>
        <w:rFonts w:ascii="Courier New" w:hAnsi="Courier New" w:cs="Calibri" w:hint="default"/>
      </w:rPr>
    </w:lvl>
    <w:lvl w:ilvl="8" w:tplc="08090005">
      <w:start w:val="1"/>
      <w:numFmt w:val="bullet"/>
      <w:lvlText w:val=""/>
      <w:lvlJc w:val="left"/>
      <w:pPr>
        <w:ind w:left="6480" w:hanging="360"/>
      </w:pPr>
      <w:rPr>
        <w:rFonts w:ascii="Wingdings" w:hAnsi="Wingdings" w:cs="Calibri" w:hint="default"/>
      </w:rPr>
    </w:lvl>
  </w:abstractNum>
  <w:abstractNum w:abstractNumId="4" w15:restartNumberingAfterBreak="0">
    <w:nsid w:val="13F438F9"/>
    <w:multiLevelType w:val="hybridMultilevel"/>
    <w:tmpl w:val="C32C1E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7A38ED"/>
    <w:multiLevelType w:val="hybridMultilevel"/>
    <w:tmpl w:val="3FDEB6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585276"/>
    <w:multiLevelType w:val="hybridMultilevel"/>
    <w:tmpl w:val="5F6C28AC"/>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7" w15:restartNumberingAfterBreak="0">
    <w:nsid w:val="183A207B"/>
    <w:multiLevelType w:val="hybridMultilevel"/>
    <w:tmpl w:val="67B2B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97ED1"/>
    <w:multiLevelType w:val="hybridMultilevel"/>
    <w:tmpl w:val="E6A4B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EA43D6"/>
    <w:multiLevelType w:val="hybridMultilevel"/>
    <w:tmpl w:val="6DF4B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EF301B"/>
    <w:multiLevelType w:val="hybridMultilevel"/>
    <w:tmpl w:val="945037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2C5681"/>
    <w:multiLevelType w:val="hybridMultilevel"/>
    <w:tmpl w:val="A8A2B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1F4BE3"/>
    <w:multiLevelType w:val="hybridMultilevel"/>
    <w:tmpl w:val="268040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EE5F64"/>
    <w:multiLevelType w:val="hybridMultilevel"/>
    <w:tmpl w:val="918E97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D374B0"/>
    <w:multiLevelType w:val="hybridMultilevel"/>
    <w:tmpl w:val="979600CA"/>
    <w:lvl w:ilvl="0" w:tplc="08090003">
      <w:start w:val="1"/>
      <w:numFmt w:val="bullet"/>
      <w:lvlText w:val="o"/>
      <w:lvlJc w:val="left"/>
      <w:pPr>
        <w:ind w:left="720" w:hanging="360"/>
      </w:pPr>
      <w:rPr>
        <w:rFonts w:ascii="Courier New" w:hAnsi="Courier New" w:cs="Helvetica" w:hint="default"/>
      </w:rPr>
    </w:lvl>
    <w:lvl w:ilvl="1" w:tplc="08090003" w:tentative="1">
      <w:start w:val="1"/>
      <w:numFmt w:val="bullet"/>
      <w:lvlText w:val="o"/>
      <w:lvlJc w:val="left"/>
      <w:pPr>
        <w:ind w:left="1440" w:hanging="360"/>
      </w:pPr>
      <w:rPr>
        <w:rFonts w:ascii="Courier New" w:hAnsi="Courier New" w:cs="Helvetic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Helvetic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Helvetica"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BF4EC0"/>
    <w:multiLevelType w:val="hybridMultilevel"/>
    <w:tmpl w:val="C8A85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FB4EDB"/>
    <w:multiLevelType w:val="hybridMultilevel"/>
    <w:tmpl w:val="D9D45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0"/>
  </w:num>
  <w:num w:numId="4">
    <w:abstractNumId w:val="2"/>
  </w:num>
  <w:num w:numId="5">
    <w:abstractNumId w:val="14"/>
  </w:num>
  <w:num w:numId="6">
    <w:abstractNumId w:val="14"/>
  </w:num>
  <w:num w:numId="7">
    <w:abstractNumId w:val="15"/>
  </w:num>
  <w:num w:numId="8">
    <w:abstractNumId w:val="9"/>
  </w:num>
  <w:num w:numId="9">
    <w:abstractNumId w:val="12"/>
  </w:num>
  <w:num w:numId="10">
    <w:abstractNumId w:val="8"/>
  </w:num>
  <w:num w:numId="11">
    <w:abstractNumId w:val="11"/>
  </w:num>
  <w:num w:numId="12">
    <w:abstractNumId w:val="7"/>
  </w:num>
  <w:num w:numId="13">
    <w:abstractNumId w:val="13"/>
  </w:num>
  <w:num w:numId="14">
    <w:abstractNumId w:val="5"/>
  </w:num>
  <w:num w:numId="15">
    <w:abstractNumId w:val="6"/>
  </w:num>
  <w:num w:numId="16">
    <w:abstractNumId w:val="3"/>
  </w:num>
  <w:num w:numId="17">
    <w:abstractNumId w:val="1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181"/>
    <w:rsid w:val="000C658F"/>
    <w:rsid w:val="00105BC6"/>
    <w:rsid w:val="00110048"/>
    <w:rsid w:val="00115DC8"/>
    <w:rsid w:val="00117148"/>
    <w:rsid w:val="001447FE"/>
    <w:rsid w:val="00154087"/>
    <w:rsid w:val="002426AC"/>
    <w:rsid w:val="00300FB6"/>
    <w:rsid w:val="0032063C"/>
    <w:rsid w:val="00327181"/>
    <w:rsid w:val="00397B27"/>
    <w:rsid w:val="003F29DE"/>
    <w:rsid w:val="004324AB"/>
    <w:rsid w:val="00445A2A"/>
    <w:rsid w:val="004641A1"/>
    <w:rsid w:val="00530BC1"/>
    <w:rsid w:val="00534ECB"/>
    <w:rsid w:val="005403DC"/>
    <w:rsid w:val="0056712F"/>
    <w:rsid w:val="0062042A"/>
    <w:rsid w:val="0062471D"/>
    <w:rsid w:val="00667CDF"/>
    <w:rsid w:val="00681780"/>
    <w:rsid w:val="006C2AB4"/>
    <w:rsid w:val="007133C7"/>
    <w:rsid w:val="007E7706"/>
    <w:rsid w:val="008008F5"/>
    <w:rsid w:val="00812A1D"/>
    <w:rsid w:val="008261FD"/>
    <w:rsid w:val="008402FC"/>
    <w:rsid w:val="00855F48"/>
    <w:rsid w:val="0089382A"/>
    <w:rsid w:val="009062EB"/>
    <w:rsid w:val="0098412E"/>
    <w:rsid w:val="00A012B0"/>
    <w:rsid w:val="00A2136C"/>
    <w:rsid w:val="00A95319"/>
    <w:rsid w:val="00AB6ADD"/>
    <w:rsid w:val="00B25C6E"/>
    <w:rsid w:val="00B805E8"/>
    <w:rsid w:val="00B97A45"/>
    <w:rsid w:val="00BF32E6"/>
    <w:rsid w:val="00C323C6"/>
    <w:rsid w:val="00C33BF2"/>
    <w:rsid w:val="00C360B9"/>
    <w:rsid w:val="00C60D28"/>
    <w:rsid w:val="00CA3CD7"/>
    <w:rsid w:val="00D20207"/>
    <w:rsid w:val="00D41C9A"/>
    <w:rsid w:val="00D701BC"/>
    <w:rsid w:val="00DC7F50"/>
    <w:rsid w:val="00DE1635"/>
    <w:rsid w:val="00E05BE8"/>
    <w:rsid w:val="00E26568"/>
    <w:rsid w:val="00E7126C"/>
    <w:rsid w:val="00E95EA5"/>
    <w:rsid w:val="00EA0A93"/>
    <w:rsid w:val="00EF30B0"/>
    <w:rsid w:val="00F459BD"/>
    <w:rsid w:val="00F461C3"/>
    <w:rsid w:val="00F46263"/>
    <w:rsid w:val="00F46BA8"/>
    <w:rsid w:val="00F934D2"/>
    <w:rsid w:val="00F961B9"/>
    <w:rsid w:val="00FA1993"/>
    <w:rsid w:val="00FC164E"/>
    <w:rsid w:val="00FD41F6"/>
    <w:rsid w:val="00FF6FB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078E2-54AC-4D1A-9044-4009F6FEC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54087"/>
    <w:pPr>
      <w:keepNext/>
      <w:numPr>
        <w:numId w:val="3"/>
      </w:numPr>
      <w:suppressAutoHyphens/>
      <w:spacing w:after="0" w:line="240" w:lineRule="auto"/>
      <w:outlineLvl w:val="0"/>
    </w:pPr>
    <w:rPr>
      <w:rFonts w:ascii="Times New Roman" w:eastAsia="Times New Roman" w:hAnsi="Times New Roman" w:cs="Times New Roman"/>
      <w:b/>
      <w:bCs/>
      <w:sz w:val="32"/>
      <w:szCs w:val="24"/>
      <w:lang w:eastAsia="ar-SA"/>
    </w:rPr>
  </w:style>
  <w:style w:type="paragraph" w:styleId="Heading2">
    <w:name w:val="heading 2"/>
    <w:basedOn w:val="Normal"/>
    <w:next w:val="Normal"/>
    <w:link w:val="Heading2Char"/>
    <w:qFormat/>
    <w:rsid w:val="00154087"/>
    <w:pPr>
      <w:keepNext/>
      <w:numPr>
        <w:ilvl w:val="1"/>
        <w:numId w:val="3"/>
      </w:numPr>
      <w:suppressAutoHyphens/>
      <w:spacing w:after="0" w:line="240" w:lineRule="auto"/>
      <w:jc w:val="center"/>
      <w:outlineLvl w:val="1"/>
    </w:pPr>
    <w:rPr>
      <w:rFonts w:ascii="Times New Roman" w:eastAsia="Times New Roman" w:hAnsi="Times New Roman" w:cs="Times New Roman"/>
      <w:b/>
      <w:bCs/>
      <w:sz w:val="32"/>
      <w:szCs w:val="24"/>
      <w:lang w:eastAsia="ar-SA"/>
    </w:rPr>
  </w:style>
  <w:style w:type="paragraph" w:styleId="Heading3">
    <w:name w:val="heading 3"/>
    <w:basedOn w:val="Normal"/>
    <w:next w:val="Normal"/>
    <w:link w:val="Heading3Char"/>
    <w:qFormat/>
    <w:rsid w:val="00154087"/>
    <w:pPr>
      <w:keepNext/>
      <w:numPr>
        <w:ilvl w:val="2"/>
        <w:numId w:val="3"/>
      </w:numPr>
      <w:suppressAutoHyphens/>
      <w:spacing w:after="0" w:line="240" w:lineRule="auto"/>
      <w:jc w:val="both"/>
      <w:outlineLvl w:val="2"/>
    </w:pPr>
    <w:rPr>
      <w:rFonts w:ascii="Times New Roman" w:eastAsia="Times New Roman" w:hAnsi="Times New Roman" w:cs="Times New Roman"/>
      <w:b/>
      <w:bCs/>
      <w:sz w:val="28"/>
      <w:szCs w:val="24"/>
      <w:lang w:eastAsia="ar-SA"/>
    </w:rPr>
  </w:style>
  <w:style w:type="paragraph" w:styleId="Heading4">
    <w:name w:val="heading 4"/>
    <w:basedOn w:val="Normal"/>
    <w:next w:val="Normal"/>
    <w:link w:val="Heading4Char"/>
    <w:qFormat/>
    <w:rsid w:val="00154087"/>
    <w:pPr>
      <w:keepNext/>
      <w:numPr>
        <w:ilvl w:val="3"/>
        <w:numId w:val="3"/>
      </w:numPr>
      <w:suppressAutoHyphens/>
      <w:spacing w:after="0" w:line="240" w:lineRule="auto"/>
      <w:jc w:val="both"/>
      <w:outlineLvl w:val="3"/>
    </w:pPr>
    <w:rPr>
      <w:rFonts w:ascii="Times New Roman" w:eastAsia="Times New Roman" w:hAnsi="Times New Roman" w:cs="Times New Roman"/>
      <w:b/>
      <w:bCs/>
      <w:sz w:val="24"/>
      <w:szCs w:val="24"/>
      <w:lang w:eastAsia="ar-SA"/>
    </w:rPr>
  </w:style>
  <w:style w:type="paragraph" w:styleId="Heading5">
    <w:name w:val="heading 5"/>
    <w:basedOn w:val="Normal"/>
    <w:next w:val="Normal"/>
    <w:link w:val="Heading5Char"/>
    <w:uiPriority w:val="9"/>
    <w:qFormat/>
    <w:rsid w:val="00154087"/>
    <w:pPr>
      <w:keepNext/>
      <w:numPr>
        <w:ilvl w:val="4"/>
        <w:numId w:val="3"/>
      </w:numPr>
      <w:suppressAutoHyphens/>
      <w:spacing w:after="0" w:line="240" w:lineRule="auto"/>
      <w:ind w:left="0" w:right="-1054" w:firstLine="0"/>
      <w:jc w:val="both"/>
      <w:outlineLvl w:val="4"/>
    </w:pPr>
    <w:rPr>
      <w:rFonts w:ascii="Arial" w:eastAsia="Times New Roman" w:hAnsi="Arial" w:cs="Arial"/>
      <w:b/>
      <w:bCs/>
      <w:sz w:val="24"/>
      <w:szCs w:val="24"/>
      <w:lang w:eastAsia="ar-SA"/>
    </w:rPr>
  </w:style>
  <w:style w:type="paragraph" w:styleId="Heading6">
    <w:name w:val="heading 6"/>
    <w:basedOn w:val="Normal"/>
    <w:next w:val="Normal"/>
    <w:link w:val="Heading6Char"/>
    <w:qFormat/>
    <w:rsid w:val="00154087"/>
    <w:pPr>
      <w:keepNext/>
      <w:numPr>
        <w:ilvl w:val="5"/>
        <w:numId w:val="3"/>
      </w:numPr>
      <w:suppressAutoHyphens/>
      <w:spacing w:after="0" w:line="240" w:lineRule="auto"/>
      <w:ind w:left="0" w:right="-1054" w:firstLine="0"/>
      <w:outlineLvl w:val="5"/>
    </w:pPr>
    <w:rPr>
      <w:rFonts w:ascii="Arial" w:eastAsia="Times New Roman" w:hAnsi="Arial" w:cs="Arial"/>
      <w:b/>
      <w:bCs/>
      <w:sz w:val="24"/>
      <w:szCs w:val="24"/>
      <w:lang w:eastAsia="ar-SA"/>
    </w:rPr>
  </w:style>
  <w:style w:type="paragraph" w:styleId="Heading7">
    <w:name w:val="heading 7"/>
    <w:basedOn w:val="Normal"/>
    <w:next w:val="Normal"/>
    <w:link w:val="Heading7Char"/>
    <w:uiPriority w:val="9"/>
    <w:qFormat/>
    <w:rsid w:val="00154087"/>
    <w:pPr>
      <w:keepNext/>
      <w:numPr>
        <w:ilvl w:val="6"/>
        <w:numId w:val="3"/>
      </w:numPr>
      <w:suppressAutoHyphens/>
      <w:spacing w:after="0" w:line="240" w:lineRule="auto"/>
      <w:outlineLvl w:val="6"/>
    </w:pPr>
    <w:rPr>
      <w:rFonts w:ascii="Arial" w:eastAsia="Times New Roman" w:hAnsi="Arial" w:cs="Arial"/>
      <w:b/>
      <w:bCs/>
      <w:sz w:val="24"/>
      <w:szCs w:val="24"/>
      <w:lang w:eastAsia="ar-SA"/>
    </w:rPr>
  </w:style>
  <w:style w:type="paragraph" w:styleId="Heading8">
    <w:name w:val="heading 8"/>
    <w:basedOn w:val="Normal"/>
    <w:next w:val="Normal"/>
    <w:link w:val="Heading8Char"/>
    <w:qFormat/>
    <w:rsid w:val="00154087"/>
    <w:pPr>
      <w:keepNext/>
      <w:numPr>
        <w:ilvl w:val="7"/>
        <w:numId w:val="3"/>
      </w:numPr>
      <w:suppressAutoHyphens/>
      <w:spacing w:after="0" w:line="240" w:lineRule="auto"/>
      <w:outlineLvl w:val="7"/>
    </w:pPr>
    <w:rPr>
      <w:rFonts w:ascii="Arial" w:eastAsia="Times New Roman" w:hAnsi="Arial" w:cs="Arial"/>
      <w:sz w:val="28"/>
      <w:szCs w:val="24"/>
      <w:lang w:eastAsia="ar-SA"/>
    </w:rPr>
  </w:style>
  <w:style w:type="paragraph" w:styleId="Heading9">
    <w:name w:val="heading 9"/>
    <w:basedOn w:val="Normal"/>
    <w:next w:val="Normal"/>
    <w:link w:val="Heading9Char"/>
    <w:qFormat/>
    <w:rsid w:val="00154087"/>
    <w:pPr>
      <w:keepNext/>
      <w:numPr>
        <w:ilvl w:val="8"/>
        <w:numId w:val="3"/>
      </w:numPr>
      <w:suppressAutoHyphens/>
      <w:spacing w:after="0" w:line="240" w:lineRule="auto"/>
      <w:ind w:left="0" w:right="26" w:firstLine="0"/>
      <w:jc w:val="center"/>
      <w:outlineLvl w:val="8"/>
    </w:pPr>
    <w:rPr>
      <w:rFonts w:ascii="Arial" w:eastAsia="Times New Roman" w:hAnsi="Arial" w:cs="Arial"/>
      <w:b/>
      <w:bCs/>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89382A"/>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BodyText3Char">
    <w:name w:val="Body Text 3 Char"/>
    <w:basedOn w:val="DefaultParagraphFont"/>
    <w:link w:val="BodyText3"/>
    <w:rsid w:val="0089382A"/>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89382A"/>
    <w:pPr>
      <w:ind w:left="720"/>
      <w:contextualSpacing/>
    </w:pPr>
  </w:style>
  <w:style w:type="character" w:customStyle="1" w:styleId="Heading1Char">
    <w:name w:val="Heading 1 Char"/>
    <w:basedOn w:val="DefaultParagraphFont"/>
    <w:link w:val="Heading1"/>
    <w:rsid w:val="00154087"/>
    <w:rPr>
      <w:rFonts w:ascii="Times New Roman" w:eastAsia="Times New Roman" w:hAnsi="Times New Roman" w:cs="Times New Roman"/>
      <w:b/>
      <w:bCs/>
      <w:sz w:val="32"/>
      <w:szCs w:val="24"/>
      <w:lang w:eastAsia="ar-SA"/>
    </w:rPr>
  </w:style>
  <w:style w:type="character" w:customStyle="1" w:styleId="Heading2Char">
    <w:name w:val="Heading 2 Char"/>
    <w:basedOn w:val="DefaultParagraphFont"/>
    <w:link w:val="Heading2"/>
    <w:rsid w:val="00154087"/>
    <w:rPr>
      <w:rFonts w:ascii="Times New Roman" w:eastAsia="Times New Roman" w:hAnsi="Times New Roman" w:cs="Times New Roman"/>
      <w:b/>
      <w:bCs/>
      <w:sz w:val="32"/>
      <w:szCs w:val="24"/>
      <w:lang w:eastAsia="ar-SA"/>
    </w:rPr>
  </w:style>
  <w:style w:type="character" w:customStyle="1" w:styleId="Heading3Char">
    <w:name w:val="Heading 3 Char"/>
    <w:basedOn w:val="DefaultParagraphFont"/>
    <w:link w:val="Heading3"/>
    <w:rsid w:val="00154087"/>
    <w:rPr>
      <w:rFonts w:ascii="Times New Roman" w:eastAsia="Times New Roman" w:hAnsi="Times New Roman" w:cs="Times New Roman"/>
      <w:b/>
      <w:bCs/>
      <w:sz w:val="28"/>
      <w:szCs w:val="24"/>
      <w:lang w:eastAsia="ar-SA"/>
    </w:rPr>
  </w:style>
  <w:style w:type="character" w:customStyle="1" w:styleId="Heading4Char">
    <w:name w:val="Heading 4 Char"/>
    <w:basedOn w:val="DefaultParagraphFont"/>
    <w:link w:val="Heading4"/>
    <w:rsid w:val="00154087"/>
    <w:rPr>
      <w:rFonts w:ascii="Times New Roman" w:eastAsia="Times New Roman" w:hAnsi="Times New Roman" w:cs="Times New Roman"/>
      <w:b/>
      <w:bCs/>
      <w:sz w:val="24"/>
      <w:szCs w:val="24"/>
      <w:lang w:eastAsia="ar-SA"/>
    </w:rPr>
  </w:style>
  <w:style w:type="character" w:customStyle="1" w:styleId="Heading5Char">
    <w:name w:val="Heading 5 Char"/>
    <w:basedOn w:val="DefaultParagraphFont"/>
    <w:link w:val="Heading5"/>
    <w:uiPriority w:val="9"/>
    <w:rsid w:val="00154087"/>
    <w:rPr>
      <w:rFonts w:ascii="Arial" w:eastAsia="Times New Roman" w:hAnsi="Arial" w:cs="Arial"/>
      <w:b/>
      <w:bCs/>
      <w:sz w:val="24"/>
      <w:szCs w:val="24"/>
      <w:lang w:eastAsia="ar-SA"/>
    </w:rPr>
  </w:style>
  <w:style w:type="character" w:customStyle="1" w:styleId="Heading6Char">
    <w:name w:val="Heading 6 Char"/>
    <w:basedOn w:val="DefaultParagraphFont"/>
    <w:link w:val="Heading6"/>
    <w:rsid w:val="00154087"/>
    <w:rPr>
      <w:rFonts w:ascii="Arial" w:eastAsia="Times New Roman" w:hAnsi="Arial" w:cs="Arial"/>
      <w:b/>
      <w:bCs/>
      <w:sz w:val="24"/>
      <w:szCs w:val="24"/>
      <w:lang w:eastAsia="ar-SA"/>
    </w:rPr>
  </w:style>
  <w:style w:type="character" w:customStyle="1" w:styleId="Heading7Char">
    <w:name w:val="Heading 7 Char"/>
    <w:basedOn w:val="DefaultParagraphFont"/>
    <w:link w:val="Heading7"/>
    <w:uiPriority w:val="9"/>
    <w:rsid w:val="00154087"/>
    <w:rPr>
      <w:rFonts w:ascii="Arial" w:eastAsia="Times New Roman" w:hAnsi="Arial" w:cs="Arial"/>
      <w:b/>
      <w:bCs/>
      <w:sz w:val="24"/>
      <w:szCs w:val="24"/>
      <w:lang w:eastAsia="ar-SA"/>
    </w:rPr>
  </w:style>
  <w:style w:type="character" w:customStyle="1" w:styleId="Heading8Char">
    <w:name w:val="Heading 8 Char"/>
    <w:basedOn w:val="DefaultParagraphFont"/>
    <w:link w:val="Heading8"/>
    <w:rsid w:val="00154087"/>
    <w:rPr>
      <w:rFonts w:ascii="Arial" w:eastAsia="Times New Roman" w:hAnsi="Arial" w:cs="Arial"/>
      <w:sz w:val="28"/>
      <w:szCs w:val="24"/>
      <w:lang w:eastAsia="ar-SA"/>
    </w:rPr>
  </w:style>
  <w:style w:type="character" w:customStyle="1" w:styleId="Heading9Char">
    <w:name w:val="Heading 9 Char"/>
    <w:basedOn w:val="DefaultParagraphFont"/>
    <w:link w:val="Heading9"/>
    <w:rsid w:val="00154087"/>
    <w:rPr>
      <w:rFonts w:ascii="Arial" w:eastAsia="Times New Roman" w:hAnsi="Arial" w:cs="Arial"/>
      <w:b/>
      <w:bCs/>
      <w:sz w:val="24"/>
      <w:szCs w:val="24"/>
      <w:lang w:eastAsia="ar-SA"/>
    </w:rPr>
  </w:style>
  <w:style w:type="table" w:styleId="TableGrid">
    <w:name w:val="Table Grid"/>
    <w:basedOn w:val="TableNormal"/>
    <w:uiPriority w:val="59"/>
    <w:rsid w:val="00F93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15D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C7F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567468">
      <w:bodyDiv w:val="1"/>
      <w:marLeft w:val="0"/>
      <w:marRight w:val="0"/>
      <w:marTop w:val="0"/>
      <w:marBottom w:val="0"/>
      <w:divBdr>
        <w:top w:val="none" w:sz="0" w:space="0" w:color="auto"/>
        <w:left w:val="none" w:sz="0" w:space="0" w:color="auto"/>
        <w:bottom w:val="none" w:sz="0" w:space="0" w:color="auto"/>
        <w:right w:val="none" w:sz="0" w:space="0" w:color="auto"/>
      </w:divBdr>
    </w:div>
    <w:div w:id="195883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heffield.ac.uk/apse/digital/pebblepad/alumn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17</Pages>
  <Words>4195</Words>
  <Characters>23917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28056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Rotheram</dc:creator>
  <cp:keywords/>
  <dc:description/>
  <cp:lastModifiedBy>Rebekah Rotheram</cp:lastModifiedBy>
  <cp:revision>13</cp:revision>
  <dcterms:created xsi:type="dcterms:W3CDTF">2020-09-24T09:25:00Z</dcterms:created>
  <dcterms:modified xsi:type="dcterms:W3CDTF">2020-10-13T10:36:00Z</dcterms:modified>
</cp:coreProperties>
</file>