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FB2" w:rsidRPr="002C7FB2" w:rsidRDefault="002C7FB2" w:rsidP="002C7FB2">
      <w:pPr>
        <w:spacing w:after="0" w:line="240" w:lineRule="auto"/>
        <w:jc w:val="center"/>
        <w:rPr>
          <w:rFonts w:ascii="Arial" w:eastAsia="Times New Roman" w:hAnsi="Arial" w:cs="Arial"/>
          <w:b/>
          <w:color w:val="222222"/>
          <w:sz w:val="24"/>
          <w:szCs w:val="24"/>
          <w:lang w:eastAsia="en-GB"/>
        </w:rPr>
      </w:pPr>
      <w:bookmarkStart w:id="0" w:name="_GoBack"/>
      <w:bookmarkEnd w:id="0"/>
      <w:r>
        <w:rPr>
          <w:rFonts w:ascii="Arial" w:eastAsia="Times New Roman" w:hAnsi="Arial" w:cs="Arial"/>
          <w:b/>
          <w:color w:val="222222"/>
          <w:sz w:val="24"/>
          <w:szCs w:val="24"/>
          <w:lang w:eastAsia="en-GB"/>
        </w:rPr>
        <w:t xml:space="preserve">Low </w:t>
      </w:r>
      <w:r w:rsidR="00525309">
        <w:rPr>
          <w:rFonts w:ascii="Arial" w:eastAsia="Times New Roman" w:hAnsi="Arial" w:cs="Arial"/>
          <w:b/>
          <w:color w:val="222222"/>
          <w:sz w:val="24"/>
          <w:szCs w:val="24"/>
          <w:lang w:eastAsia="en-GB"/>
        </w:rPr>
        <w:t>V</w:t>
      </w:r>
      <w:r>
        <w:rPr>
          <w:rFonts w:ascii="Arial" w:eastAsia="Times New Roman" w:hAnsi="Arial" w:cs="Arial"/>
          <w:b/>
          <w:color w:val="222222"/>
          <w:sz w:val="24"/>
          <w:szCs w:val="24"/>
          <w:lang w:eastAsia="en-GB"/>
        </w:rPr>
        <w:t>ision m</w:t>
      </w:r>
      <w:r w:rsidRPr="002C7FB2">
        <w:rPr>
          <w:rFonts w:ascii="Arial" w:eastAsia="Times New Roman" w:hAnsi="Arial" w:cs="Arial"/>
          <w:b/>
          <w:color w:val="222222"/>
          <w:sz w:val="24"/>
          <w:szCs w:val="24"/>
          <w:lang w:eastAsia="en-GB"/>
        </w:rPr>
        <w:t xml:space="preserve">odule </w:t>
      </w:r>
      <w:r>
        <w:rPr>
          <w:rFonts w:ascii="Arial" w:eastAsia="Times New Roman" w:hAnsi="Arial" w:cs="Arial"/>
          <w:b/>
          <w:color w:val="222222"/>
          <w:sz w:val="24"/>
          <w:szCs w:val="24"/>
          <w:lang w:eastAsia="en-GB"/>
        </w:rPr>
        <w:t>practical e</w:t>
      </w:r>
      <w:r w:rsidRPr="002C7FB2">
        <w:rPr>
          <w:rFonts w:ascii="Arial" w:eastAsia="Times New Roman" w:hAnsi="Arial" w:cs="Arial"/>
          <w:b/>
          <w:color w:val="222222"/>
          <w:sz w:val="24"/>
          <w:szCs w:val="24"/>
          <w:lang w:eastAsia="en-GB"/>
        </w:rPr>
        <w:t>lement –</w:t>
      </w:r>
      <w:r>
        <w:rPr>
          <w:rFonts w:ascii="Arial" w:eastAsia="Times New Roman" w:hAnsi="Arial" w:cs="Arial"/>
          <w:b/>
          <w:color w:val="222222"/>
          <w:sz w:val="24"/>
          <w:szCs w:val="24"/>
          <w:lang w:eastAsia="en-GB"/>
        </w:rPr>
        <w:t xml:space="preserve"> g</w:t>
      </w:r>
      <w:r w:rsidRPr="002C7FB2">
        <w:rPr>
          <w:rFonts w:ascii="Arial" w:eastAsia="Times New Roman" w:hAnsi="Arial" w:cs="Arial"/>
          <w:b/>
          <w:color w:val="222222"/>
          <w:sz w:val="24"/>
          <w:szCs w:val="24"/>
          <w:lang w:eastAsia="en-GB"/>
        </w:rPr>
        <w:t>uidance to help you plan work</w:t>
      </w:r>
      <w:r w:rsidR="003C013C">
        <w:rPr>
          <w:rFonts w:ascii="Arial" w:eastAsia="Times New Roman" w:hAnsi="Arial" w:cs="Arial"/>
          <w:b/>
          <w:color w:val="222222"/>
          <w:sz w:val="24"/>
          <w:szCs w:val="24"/>
          <w:lang w:eastAsia="en-GB"/>
        </w:rPr>
        <w:t xml:space="preserve"> 21-22</w:t>
      </w:r>
    </w:p>
    <w:p w:rsidR="002C7FB2" w:rsidRDefault="002C7FB2" w:rsidP="002C7FB2">
      <w:pPr>
        <w:spacing w:after="0" w:line="240" w:lineRule="auto"/>
        <w:rPr>
          <w:rFonts w:ascii="Arial" w:eastAsia="Times New Roman" w:hAnsi="Arial" w:cs="Arial"/>
          <w:color w:val="222222"/>
          <w:sz w:val="24"/>
          <w:szCs w:val="24"/>
          <w:lang w:eastAsia="en-GB"/>
        </w:rPr>
      </w:pPr>
    </w:p>
    <w:p w:rsidR="002C7FB2" w:rsidRDefault="002C7FB2" w:rsidP="002C7FB2">
      <w:pPr>
        <w:spacing w:after="0" w:line="240" w:lineRule="auto"/>
        <w:rPr>
          <w:rFonts w:ascii="Arial" w:eastAsia="Times New Roman" w:hAnsi="Arial" w:cs="Arial"/>
          <w:color w:val="222222"/>
          <w:sz w:val="24"/>
          <w:szCs w:val="24"/>
          <w:lang w:eastAsia="en-GB"/>
        </w:rPr>
      </w:pPr>
    </w:p>
    <w:p w:rsidR="002C7FB2" w:rsidRDefault="002C7FB2" w:rsidP="002C7FB2">
      <w:pPr>
        <w:spacing w:after="0" w:line="240" w:lineRule="auto"/>
        <w:rPr>
          <w:rFonts w:ascii="Arial" w:eastAsia="Times New Roman" w:hAnsi="Arial" w:cs="Arial"/>
          <w:color w:val="222222"/>
          <w:sz w:val="24"/>
          <w:szCs w:val="24"/>
          <w:lang w:eastAsia="en-GB"/>
        </w:rPr>
      </w:pPr>
      <w:r w:rsidRPr="002C7FB2">
        <w:rPr>
          <w:rFonts w:ascii="Arial" w:eastAsia="Times New Roman" w:hAnsi="Arial" w:cs="Arial"/>
          <w:color w:val="222222"/>
          <w:sz w:val="24"/>
          <w:szCs w:val="24"/>
          <w:lang w:eastAsia="en-GB"/>
        </w:rPr>
        <w:t>The patient observation/supervisory sessions are to enable you to complete yo</w:t>
      </w:r>
      <w:r w:rsidR="00C45B57">
        <w:rPr>
          <w:rFonts w:ascii="Arial" w:eastAsia="Times New Roman" w:hAnsi="Arial" w:cs="Arial"/>
          <w:color w:val="222222"/>
          <w:sz w:val="24"/>
          <w:szCs w:val="24"/>
          <w:lang w:eastAsia="en-GB"/>
        </w:rPr>
        <w:t>ur reflective diary which is one of the assessments for this module.  Further guidance on the reflective diary, once you have begun the course,</w:t>
      </w:r>
      <w:r w:rsidRPr="002C7FB2">
        <w:rPr>
          <w:rFonts w:ascii="Arial" w:eastAsia="Times New Roman" w:hAnsi="Arial" w:cs="Arial"/>
          <w:color w:val="222222"/>
          <w:sz w:val="24"/>
          <w:szCs w:val="24"/>
          <w:lang w:eastAsia="en-GB"/>
        </w:rPr>
        <w:t xml:space="preserve"> </w:t>
      </w:r>
      <w:r w:rsidR="00C45B57">
        <w:rPr>
          <w:rFonts w:ascii="Arial" w:eastAsia="Times New Roman" w:hAnsi="Arial" w:cs="Arial"/>
          <w:color w:val="222222"/>
          <w:sz w:val="24"/>
          <w:szCs w:val="24"/>
          <w:lang w:eastAsia="en-GB"/>
        </w:rPr>
        <w:t>can be found on the Blackboard organisation under</w:t>
      </w:r>
      <w:r w:rsidRPr="002C7FB2">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w:t>
      </w:r>
      <w:r w:rsidRPr="002C7FB2">
        <w:rPr>
          <w:rFonts w:ascii="Arial" w:eastAsia="Times New Roman" w:hAnsi="Arial" w:cs="Arial"/>
          <w:color w:val="222222"/>
          <w:sz w:val="24"/>
          <w:szCs w:val="24"/>
          <w:lang w:eastAsia="en-GB"/>
        </w:rPr>
        <w:t>Yea</w:t>
      </w:r>
      <w:r>
        <w:rPr>
          <w:rFonts w:ascii="Arial" w:eastAsia="Times New Roman" w:hAnsi="Arial" w:cs="Arial"/>
          <w:color w:val="222222"/>
          <w:sz w:val="24"/>
          <w:szCs w:val="24"/>
          <w:lang w:eastAsia="en-GB"/>
        </w:rPr>
        <w:t>r 1 all assignments information’</w:t>
      </w:r>
    </w:p>
    <w:p w:rsidR="002C7FB2" w:rsidRPr="002C7FB2" w:rsidRDefault="002C7FB2" w:rsidP="002C7FB2">
      <w:pPr>
        <w:spacing w:after="0" w:line="240" w:lineRule="auto"/>
        <w:rPr>
          <w:rFonts w:ascii="Arial" w:eastAsia="Times New Roman" w:hAnsi="Arial" w:cs="Arial"/>
          <w:color w:val="222222"/>
          <w:sz w:val="24"/>
          <w:szCs w:val="24"/>
          <w:lang w:eastAsia="en-GB"/>
        </w:rPr>
      </w:pPr>
    </w:p>
    <w:p w:rsidR="00AC4BCA" w:rsidRDefault="002C7FB2" w:rsidP="002C7FB2">
      <w:r w:rsidRPr="002C7FB2">
        <w:rPr>
          <w:rFonts w:ascii="Arial" w:eastAsia="Times New Roman" w:hAnsi="Arial" w:cs="Arial"/>
          <w:b/>
          <w:iCs/>
          <w:color w:val="222222"/>
          <w:sz w:val="24"/>
          <w:szCs w:val="24"/>
          <w:lang w:eastAsia="en-GB"/>
        </w:rPr>
        <w:t>*Reflective diary to (6 credits</w:t>
      </w:r>
      <w:r w:rsidRPr="002C7FB2">
        <w:rPr>
          <w:rFonts w:ascii="Arial" w:eastAsia="Times New Roman" w:hAnsi="Arial" w:cs="Arial"/>
          <w:iCs/>
          <w:color w:val="222222"/>
          <w:sz w:val="24"/>
          <w:szCs w:val="24"/>
          <w:lang w:eastAsia="en-GB"/>
        </w:rPr>
        <w:t>):          </w:t>
      </w:r>
      <w:r w:rsidRPr="002C7FB2">
        <w:rPr>
          <w:rFonts w:ascii="Arial" w:eastAsia="Times New Roman" w:hAnsi="Arial" w:cs="Arial"/>
          <w:iCs/>
          <w:color w:val="222222"/>
          <w:sz w:val="24"/>
          <w:szCs w:val="24"/>
          <w:lang w:eastAsia="en-GB"/>
        </w:rPr>
        <w:br/>
        <w:t>-Demonstrate completion of units. You should clearly identify the unit and exercise number that you are writing / commenting about.                  </w:t>
      </w:r>
      <w:r w:rsidRPr="002C7FB2">
        <w:rPr>
          <w:rFonts w:ascii="Arial" w:eastAsia="Times New Roman" w:hAnsi="Arial" w:cs="Arial"/>
          <w:iCs/>
          <w:color w:val="222222"/>
          <w:sz w:val="24"/>
          <w:szCs w:val="24"/>
          <w:lang w:eastAsia="en-GB"/>
        </w:rPr>
        <w:br/>
        <w:t>-Provide evidence of visits to local allied services with summary of activities observed, with retrospective reflection. Must include local rehabilitation services for adults and VI education service.</w:t>
      </w:r>
      <w:r w:rsidR="00C45B57">
        <w:rPr>
          <w:rFonts w:ascii="Arial" w:eastAsia="Times New Roman" w:hAnsi="Arial" w:cs="Arial"/>
          <w:iCs/>
          <w:color w:val="222222"/>
          <w:sz w:val="24"/>
          <w:szCs w:val="24"/>
          <w:lang w:eastAsia="en-GB"/>
        </w:rPr>
        <w:t xml:space="preserve"> </w:t>
      </w:r>
      <w:r w:rsidR="00C45B57">
        <w:rPr>
          <w:rFonts w:ascii="Arial" w:eastAsia="Times New Roman" w:hAnsi="Arial" w:cs="Arial"/>
          <w:i/>
          <w:iCs/>
          <w:color w:val="222222"/>
          <w:sz w:val="24"/>
          <w:szCs w:val="24"/>
          <w:lang w:eastAsia="en-GB"/>
        </w:rPr>
        <w:t>Some visits may be difficult given the covid-19 pandemic and alternative provision is both provided and accepted</w:t>
      </w:r>
      <w:r w:rsidRPr="002C7FB2">
        <w:rPr>
          <w:rFonts w:ascii="Arial" w:eastAsia="Times New Roman" w:hAnsi="Arial" w:cs="Arial"/>
          <w:iCs/>
          <w:color w:val="222222"/>
          <w:sz w:val="24"/>
          <w:szCs w:val="24"/>
          <w:lang w:eastAsia="en-GB"/>
        </w:rPr>
        <w:br/>
        <w:t>-Provide a log of patients observed. Prospective and retrospective reflection may be included.</w:t>
      </w:r>
      <w:r w:rsidRPr="002C7FB2">
        <w:rPr>
          <w:rFonts w:ascii="Arial" w:eastAsia="Times New Roman" w:hAnsi="Arial" w:cs="Arial"/>
          <w:iCs/>
          <w:color w:val="222222"/>
          <w:sz w:val="24"/>
          <w:szCs w:val="24"/>
          <w:lang w:eastAsia="en-GB"/>
        </w:rPr>
        <w:br/>
        <w:t>-Give detailed retrospective description and reflection of two cases: one adult and one paediatric.</w:t>
      </w:r>
      <w:r w:rsidRPr="002C7FB2">
        <w:rPr>
          <w:rFonts w:ascii="Arial" w:eastAsia="Times New Roman" w:hAnsi="Arial" w:cs="Arial"/>
          <w:iCs/>
          <w:color w:val="222222"/>
          <w:sz w:val="24"/>
          <w:szCs w:val="24"/>
          <w:lang w:eastAsia="en-GB"/>
        </w:rPr>
        <w:br/>
      </w:r>
      <w:r w:rsidRPr="002C7FB2">
        <w:rPr>
          <w:rFonts w:ascii="Arial" w:eastAsia="Times New Roman" w:hAnsi="Arial" w:cs="Arial"/>
          <w:i/>
          <w:iCs/>
          <w:color w:val="222222"/>
          <w:sz w:val="24"/>
          <w:szCs w:val="24"/>
          <w:lang w:eastAsia="en-GB"/>
        </w:rPr>
        <w:br/>
      </w:r>
      <w:r>
        <w:rPr>
          <w:rFonts w:ascii="Arial" w:eastAsia="Times New Roman" w:hAnsi="Arial" w:cs="Arial"/>
          <w:i/>
          <w:iCs/>
          <w:color w:val="222222"/>
          <w:sz w:val="24"/>
          <w:szCs w:val="24"/>
          <w:lang w:eastAsia="en-GB"/>
        </w:rPr>
        <w:t>*</w:t>
      </w:r>
      <w:r w:rsidRPr="002C7FB2">
        <w:rPr>
          <w:rFonts w:ascii="Arial" w:eastAsia="Times New Roman" w:hAnsi="Arial" w:cs="Arial"/>
          <w:i/>
          <w:iCs/>
          <w:color w:val="222222"/>
          <w:sz w:val="24"/>
          <w:szCs w:val="24"/>
          <w:lang w:eastAsia="en-GB"/>
        </w:rPr>
        <w:t>There is no word length for the reflective diary. You need to ensure that the unit exercises are answered and these will vary in length. A reflective diary is a collection of notes from various sources which should help you to develop insight into your studies and achieve deeper learning. It will help you to recognise what you are learning; the educational benefit from your work; and help to identify areas of strength or weakness and areas where more experience is required. It does not need to be formal and it is for your use as well as ours. You will reflect on your experiences both in clinic and when you visit related areas. It is NOT a summary of the course material and is not a log of your work. We do however, want you to include a log</w:t>
      </w:r>
      <w:r w:rsidR="00C45B57">
        <w:rPr>
          <w:rFonts w:ascii="Arial" w:eastAsia="Times New Roman" w:hAnsi="Arial" w:cs="Arial"/>
          <w:i/>
          <w:iCs/>
          <w:color w:val="222222"/>
          <w:sz w:val="24"/>
          <w:szCs w:val="24"/>
          <w:lang w:eastAsia="en-GB"/>
        </w:rPr>
        <w:t xml:space="preserve"> of patients you have seen, which</w:t>
      </w:r>
      <w:r w:rsidRPr="002C7FB2">
        <w:rPr>
          <w:rFonts w:ascii="Arial" w:eastAsia="Times New Roman" w:hAnsi="Arial" w:cs="Arial"/>
          <w:i/>
          <w:iCs/>
          <w:color w:val="222222"/>
          <w:sz w:val="24"/>
          <w:szCs w:val="24"/>
          <w:lang w:eastAsia="en-GB"/>
        </w:rPr>
        <w:t xml:space="preserve"> may be in table form.  Reflection may lead to discussion </w:t>
      </w:r>
      <w:r w:rsidR="00C45B57">
        <w:rPr>
          <w:rFonts w:ascii="Arial" w:eastAsia="Times New Roman" w:hAnsi="Arial" w:cs="Arial"/>
          <w:i/>
          <w:iCs/>
          <w:color w:val="222222"/>
          <w:sz w:val="24"/>
          <w:szCs w:val="24"/>
          <w:lang w:eastAsia="en-GB"/>
        </w:rPr>
        <w:t>or reading around a topic, and w</w:t>
      </w:r>
      <w:r w:rsidRPr="002C7FB2">
        <w:rPr>
          <w:rFonts w:ascii="Arial" w:eastAsia="Times New Roman" w:hAnsi="Arial" w:cs="Arial"/>
          <w:i/>
          <w:iCs/>
          <w:color w:val="222222"/>
          <w:sz w:val="24"/>
          <w:szCs w:val="24"/>
          <w:lang w:eastAsia="en-GB"/>
        </w:rPr>
        <w:t xml:space="preserve">e encourage </w:t>
      </w:r>
      <w:r w:rsidR="00C45B57">
        <w:rPr>
          <w:rFonts w:ascii="Arial" w:eastAsia="Times New Roman" w:hAnsi="Arial" w:cs="Arial"/>
          <w:i/>
          <w:iCs/>
          <w:color w:val="222222"/>
          <w:sz w:val="24"/>
          <w:szCs w:val="24"/>
          <w:lang w:eastAsia="en-GB"/>
        </w:rPr>
        <w:t xml:space="preserve">you </w:t>
      </w:r>
      <w:r w:rsidRPr="002C7FB2">
        <w:rPr>
          <w:rFonts w:ascii="Arial" w:eastAsia="Times New Roman" w:hAnsi="Arial" w:cs="Arial"/>
          <w:i/>
          <w:iCs/>
          <w:color w:val="222222"/>
          <w:sz w:val="24"/>
          <w:szCs w:val="24"/>
          <w:lang w:eastAsia="en-GB"/>
        </w:rPr>
        <w:t>to reflect on the content of articles given in the units, which includes guidance on some aspects of information to look for.  You should word process your reflective diary and may organise this into sections as you wish.</w:t>
      </w:r>
      <w:r w:rsidRPr="002C7FB2">
        <w:rPr>
          <w:rFonts w:ascii="Arial" w:eastAsia="Times New Roman" w:hAnsi="Arial" w:cs="Arial"/>
          <w:i/>
          <w:iCs/>
          <w:color w:val="222222"/>
          <w:sz w:val="24"/>
          <w:szCs w:val="24"/>
          <w:lang w:eastAsia="en-GB"/>
        </w:rPr>
        <w:br/>
      </w:r>
      <w:r w:rsidRPr="002C7FB2">
        <w:rPr>
          <w:rFonts w:ascii="Arial" w:eastAsia="Times New Roman" w:hAnsi="Arial" w:cs="Arial"/>
          <w:color w:val="222222"/>
          <w:sz w:val="24"/>
          <w:szCs w:val="24"/>
          <w:lang w:eastAsia="en-GB"/>
        </w:rPr>
        <w:br/>
      </w:r>
      <w:r w:rsidRPr="00C45B57">
        <w:rPr>
          <w:rFonts w:ascii="Arial" w:eastAsia="Times New Roman" w:hAnsi="Arial" w:cs="Arial"/>
          <w:color w:val="222222"/>
          <w:sz w:val="24"/>
          <w:szCs w:val="24"/>
          <w:shd w:val="clear" w:color="auto" w:fill="FFFFFF"/>
          <w:lang w:eastAsia="en-GB"/>
        </w:rPr>
        <w:t>You will want to have all of your patient ses</w:t>
      </w:r>
      <w:r w:rsidR="00C45B57" w:rsidRPr="00C45B57">
        <w:rPr>
          <w:rFonts w:ascii="Arial" w:eastAsia="Times New Roman" w:hAnsi="Arial" w:cs="Arial"/>
          <w:color w:val="222222"/>
          <w:sz w:val="24"/>
          <w:szCs w:val="24"/>
          <w:shd w:val="clear" w:color="auto" w:fill="FFFFFF"/>
          <w:lang w:eastAsia="en-GB"/>
        </w:rPr>
        <w:t>sions completed by the exam date which is</w:t>
      </w:r>
      <w:r w:rsidRPr="00C45B57">
        <w:rPr>
          <w:rFonts w:ascii="Arial" w:eastAsia="Times New Roman" w:hAnsi="Arial" w:cs="Arial"/>
          <w:color w:val="222222"/>
          <w:sz w:val="24"/>
          <w:szCs w:val="24"/>
          <w:shd w:val="clear" w:color="auto" w:fill="FFFFFF"/>
          <w:lang w:eastAsia="en-GB"/>
        </w:rPr>
        <w:t> </w:t>
      </w:r>
      <w:r w:rsidR="00C45B57" w:rsidRPr="00C45B57">
        <w:rPr>
          <w:rFonts w:ascii="Arial" w:eastAsia="Times New Roman" w:hAnsi="Arial" w:cs="Arial"/>
          <w:b/>
          <w:bCs/>
          <w:color w:val="222222"/>
          <w:sz w:val="24"/>
          <w:szCs w:val="24"/>
          <w:lang w:eastAsia="en-GB"/>
        </w:rPr>
        <w:t>24</w:t>
      </w:r>
      <w:r w:rsidRPr="00C45B57">
        <w:rPr>
          <w:rFonts w:ascii="Arial" w:eastAsia="Times New Roman" w:hAnsi="Arial" w:cs="Arial"/>
          <w:b/>
          <w:bCs/>
          <w:color w:val="222222"/>
          <w:sz w:val="24"/>
          <w:szCs w:val="24"/>
          <w:vertAlign w:val="superscript"/>
          <w:lang w:eastAsia="en-GB"/>
        </w:rPr>
        <w:t>th</w:t>
      </w:r>
      <w:r w:rsidR="00C45B57" w:rsidRPr="00C45B57">
        <w:rPr>
          <w:rFonts w:ascii="Arial" w:eastAsia="Times New Roman" w:hAnsi="Arial" w:cs="Arial"/>
          <w:b/>
          <w:bCs/>
          <w:color w:val="222222"/>
          <w:sz w:val="24"/>
          <w:szCs w:val="24"/>
          <w:lang w:eastAsia="en-GB"/>
        </w:rPr>
        <w:t xml:space="preserve"> – 25th</w:t>
      </w:r>
      <w:r w:rsidRPr="00C45B57">
        <w:rPr>
          <w:rFonts w:ascii="Arial" w:eastAsia="Times New Roman" w:hAnsi="Arial" w:cs="Arial"/>
          <w:b/>
          <w:bCs/>
          <w:color w:val="222222"/>
          <w:sz w:val="24"/>
          <w:szCs w:val="24"/>
          <w:lang w:eastAsia="en-GB"/>
        </w:rPr>
        <w:t xml:space="preserve"> Ju</w:t>
      </w:r>
      <w:r w:rsidR="003C013C" w:rsidRPr="00C45B57">
        <w:rPr>
          <w:rFonts w:ascii="Arial" w:eastAsia="Times New Roman" w:hAnsi="Arial" w:cs="Arial"/>
          <w:b/>
          <w:bCs/>
          <w:color w:val="222222"/>
          <w:sz w:val="24"/>
          <w:szCs w:val="24"/>
          <w:lang w:eastAsia="en-GB"/>
        </w:rPr>
        <w:t>ne 2022</w:t>
      </w:r>
      <w:r w:rsidR="00C45B57" w:rsidRPr="00C45B57">
        <w:rPr>
          <w:rFonts w:ascii="Arial" w:eastAsia="Times New Roman" w:hAnsi="Arial" w:cs="Arial"/>
          <w:color w:val="222222"/>
          <w:sz w:val="24"/>
          <w:szCs w:val="24"/>
          <w:shd w:val="clear" w:color="auto" w:fill="FFFFFF"/>
          <w:lang w:eastAsia="en-GB"/>
        </w:rPr>
        <w:t xml:space="preserve">.  </w:t>
      </w:r>
      <w:r w:rsidR="00C45B57" w:rsidRPr="00C45B57">
        <w:rPr>
          <w:rFonts w:ascii="Arial" w:hAnsi="Arial" w:cs="Arial"/>
          <w:color w:val="222222"/>
          <w:sz w:val="24"/>
          <w:szCs w:val="24"/>
          <w:shd w:val="clear" w:color="auto" w:fill="FFFFFF"/>
        </w:rPr>
        <w:t>The Low Vision online clinical examination will be a 1.5 hour exam which must be taken within the period 24-25 June 2022, 12 noon inclusive</w:t>
      </w:r>
      <w:r w:rsidR="00C45B57" w:rsidRPr="00C45B57">
        <w:rPr>
          <w:rFonts w:ascii="Arial" w:hAnsi="Arial" w:cs="Arial"/>
          <w:color w:val="222222"/>
          <w:sz w:val="24"/>
          <w:szCs w:val="24"/>
          <w:shd w:val="clear" w:color="auto" w:fill="FFFFFF"/>
        </w:rPr>
        <w:t>.  The patient log and patient case reflections will need to be included in your reflective diary which will be due on</w:t>
      </w:r>
      <w:r w:rsidRPr="00C45B57">
        <w:rPr>
          <w:rFonts w:ascii="Arial" w:eastAsia="Times New Roman" w:hAnsi="Arial" w:cs="Arial"/>
          <w:color w:val="222222"/>
          <w:sz w:val="24"/>
          <w:szCs w:val="24"/>
          <w:shd w:val="clear" w:color="auto" w:fill="FFFFFF"/>
          <w:lang w:eastAsia="en-GB"/>
        </w:rPr>
        <w:t xml:space="preserve"> </w:t>
      </w:r>
      <w:r w:rsidR="003C013C" w:rsidRPr="00C45B57">
        <w:rPr>
          <w:rFonts w:ascii="Arial" w:eastAsia="Times New Roman" w:hAnsi="Arial" w:cs="Arial"/>
          <w:b/>
          <w:color w:val="222222"/>
          <w:sz w:val="24"/>
          <w:szCs w:val="24"/>
          <w:shd w:val="clear" w:color="auto" w:fill="FFFFFF"/>
          <w:lang w:eastAsia="en-GB"/>
        </w:rPr>
        <w:t>6</w:t>
      </w:r>
      <w:r w:rsidRPr="00C45B57">
        <w:rPr>
          <w:rFonts w:ascii="Arial" w:eastAsia="Times New Roman" w:hAnsi="Arial" w:cs="Arial"/>
          <w:b/>
          <w:color w:val="222222"/>
          <w:sz w:val="24"/>
          <w:szCs w:val="24"/>
          <w:shd w:val="clear" w:color="auto" w:fill="FFFFFF"/>
          <w:lang w:eastAsia="en-GB"/>
        </w:rPr>
        <w:t>th July 20</w:t>
      </w:r>
      <w:r w:rsidR="003C013C" w:rsidRPr="00C45B57">
        <w:rPr>
          <w:rFonts w:ascii="Arial" w:eastAsia="Times New Roman" w:hAnsi="Arial" w:cs="Arial"/>
          <w:b/>
          <w:color w:val="222222"/>
          <w:sz w:val="24"/>
          <w:szCs w:val="24"/>
          <w:shd w:val="clear" w:color="auto" w:fill="FFFFFF"/>
          <w:lang w:eastAsia="en-GB"/>
        </w:rPr>
        <w:t>22</w:t>
      </w:r>
      <w:r w:rsidRPr="00C45B57">
        <w:rPr>
          <w:rFonts w:ascii="Arial" w:eastAsia="Times New Roman" w:hAnsi="Arial" w:cs="Arial"/>
          <w:color w:val="222222"/>
          <w:sz w:val="24"/>
          <w:szCs w:val="24"/>
          <w:shd w:val="clear" w:color="auto" w:fill="FFFFFF"/>
          <w:lang w:eastAsia="en-GB"/>
        </w:rPr>
        <w:t xml:space="preserve"> to submit your reflective diary.  There isn't a minimum number of patients or minimum number of sessions for the practical element and we have</w:t>
      </w:r>
      <w:r w:rsidRPr="002C7FB2">
        <w:rPr>
          <w:rFonts w:ascii="Arial" w:eastAsia="Times New Roman" w:hAnsi="Arial" w:cs="Arial"/>
          <w:color w:val="222222"/>
          <w:sz w:val="24"/>
          <w:szCs w:val="24"/>
          <w:shd w:val="clear" w:color="auto" w:fill="FFFFFF"/>
          <w:lang w:eastAsia="en-GB"/>
        </w:rPr>
        <w:t xml:space="preserve"> purposefully tried to not be too prescriptive about this because clinician's work set ups vary so much around the UK and worldwide. For example, some UK students will sit in a low vision clinic every week and some overseas students will need to travel beyond their country just to see a low vision clinic.  You will also want t</w:t>
      </w:r>
      <w:r w:rsidR="003C013C">
        <w:rPr>
          <w:rFonts w:ascii="Arial" w:eastAsia="Times New Roman" w:hAnsi="Arial" w:cs="Arial"/>
          <w:color w:val="222222"/>
          <w:sz w:val="24"/>
          <w:szCs w:val="24"/>
          <w:shd w:val="clear" w:color="auto" w:fill="FFFFFF"/>
          <w:lang w:eastAsia="en-GB"/>
        </w:rPr>
        <w:t xml:space="preserve">o allow time to make visits to your </w:t>
      </w:r>
      <w:r w:rsidRPr="002C7FB2">
        <w:rPr>
          <w:rFonts w:ascii="Arial" w:eastAsia="Times New Roman" w:hAnsi="Arial" w:cs="Arial"/>
          <w:color w:val="222222"/>
          <w:sz w:val="24"/>
          <w:szCs w:val="24"/>
          <w:shd w:val="clear" w:color="auto" w:fill="FFFFFF"/>
          <w:lang w:eastAsia="en-GB"/>
        </w:rPr>
        <w:t xml:space="preserve">local services. Essentially, you want your patient log to demonstrate seeing as diverse range of patients as possible and to have gained experience with as many low vision aids and vision strategies as possible.  </w:t>
      </w:r>
      <w:r w:rsidR="003C013C" w:rsidRPr="002C7FB2">
        <w:rPr>
          <w:rFonts w:ascii="Arial" w:eastAsia="Times New Roman" w:hAnsi="Arial" w:cs="Arial"/>
          <w:color w:val="222222"/>
          <w:sz w:val="24"/>
          <w:szCs w:val="24"/>
          <w:shd w:val="clear" w:color="auto" w:fill="FFFFFF"/>
          <w:lang w:eastAsia="en-GB"/>
        </w:rPr>
        <w:t>Principally</w:t>
      </w:r>
      <w:r w:rsidR="003C013C">
        <w:rPr>
          <w:rFonts w:ascii="Arial" w:eastAsia="Times New Roman" w:hAnsi="Arial" w:cs="Arial"/>
          <w:color w:val="222222"/>
          <w:sz w:val="24"/>
          <w:szCs w:val="24"/>
          <w:shd w:val="clear" w:color="auto" w:fill="FFFFFF"/>
          <w:lang w:eastAsia="en-GB"/>
        </w:rPr>
        <w:t>,</w:t>
      </w:r>
      <w:r w:rsidRPr="002C7FB2">
        <w:rPr>
          <w:rFonts w:ascii="Arial" w:eastAsia="Times New Roman" w:hAnsi="Arial" w:cs="Arial"/>
          <w:color w:val="222222"/>
          <w:sz w:val="24"/>
          <w:szCs w:val="24"/>
          <w:shd w:val="clear" w:color="auto" w:fill="FFFFFF"/>
          <w:lang w:eastAsia="en-GB"/>
        </w:rPr>
        <w:t xml:space="preserve"> you will need to document different types of patient in the log and reflect on some of the cases you have seen, ideally with another low vision practitioner as well as your own thoughts. You may well want to log all the patients you have seen, but you do not need to reflect on every one.   The reflective diary is designed to be as much, if not more, for your use than ours.</w:t>
      </w:r>
    </w:p>
    <w:sectPr w:rsidR="00AC4BCA" w:rsidSect="002C7FB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B2"/>
    <w:rsid w:val="002C7FB2"/>
    <w:rsid w:val="003C013C"/>
    <w:rsid w:val="00525309"/>
    <w:rsid w:val="00AC4BCA"/>
    <w:rsid w:val="00C45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7BE0"/>
  <w15:chartTrackingRefBased/>
  <w15:docId w15:val="{5166DD95-BE84-4589-BF6D-3FBDC826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007013">
      <w:bodyDiv w:val="1"/>
      <w:marLeft w:val="0"/>
      <w:marRight w:val="0"/>
      <w:marTop w:val="0"/>
      <w:marBottom w:val="0"/>
      <w:divBdr>
        <w:top w:val="none" w:sz="0" w:space="0" w:color="auto"/>
        <w:left w:val="none" w:sz="0" w:space="0" w:color="auto"/>
        <w:bottom w:val="none" w:sz="0" w:space="0" w:color="auto"/>
        <w:right w:val="none" w:sz="0" w:space="0" w:color="auto"/>
      </w:divBdr>
      <w:divsChild>
        <w:div w:id="1740012334">
          <w:marLeft w:val="0"/>
          <w:marRight w:val="0"/>
          <w:marTop w:val="0"/>
          <w:marBottom w:val="0"/>
          <w:divBdr>
            <w:top w:val="none" w:sz="0" w:space="0" w:color="auto"/>
            <w:left w:val="none" w:sz="0" w:space="0" w:color="auto"/>
            <w:bottom w:val="none" w:sz="0" w:space="0" w:color="auto"/>
            <w:right w:val="none" w:sz="0" w:space="0" w:color="auto"/>
          </w:divBdr>
        </w:div>
        <w:div w:id="1211648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UOS</dc:creator>
  <cp:keywords/>
  <dc:description/>
  <cp:lastModifiedBy>UOS</cp:lastModifiedBy>
  <cp:revision>3</cp:revision>
  <dcterms:created xsi:type="dcterms:W3CDTF">2021-08-10T23:37:00Z</dcterms:created>
  <dcterms:modified xsi:type="dcterms:W3CDTF">2021-08-10T23:54:00Z</dcterms:modified>
</cp:coreProperties>
</file>