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7F5B25E" w14:textId="77777777" w:rsidR="00E20F8A" w:rsidRPr="00576AC6" w:rsidRDefault="00E20F8A" w:rsidP="00E20F8A">
      <w:pPr>
        <w:pStyle w:val="NormalWeb"/>
        <w:spacing w:before="0" w:beforeAutospacing="0" w:after="160" w:afterAutospacing="0"/>
        <w:rPr>
          <w:rFonts w:ascii="TUOS Blake" w:hAnsi="TUOS Blake"/>
          <w:b/>
          <w:bCs/>
          <w:color w:val="002060"/>
          <w:sz w:val="22"/>
          <w:szCs w:val="22"/>
        </w:rPr>
      </w:pPr>
      <w:bookmarkStart w:id="0" w:name="_GoBack"/>
      <w:bookmarkEnd w:id="0"/>
      <w:r w:rsidRPr="00576AC6">
        <w:rPr>
          <w:rFonts w:ascii="TUOS Blake" w:hAnsi="TUOS Blake"/>
          <w:b/>
          <w:bCs/>
          <w:noProof/>
          <w:color w:val="002060"/>
          <w:sz w:val="22"/>
          <w:szCs w:val="22"/>
        </w:rPr>
        <w:drawing>
          <wp:inline distT="0" distB="0" distL="0" distR="0" wp14:anchorId="4BB6A326" wp14:editId="389DD1A1">
            <wp:extent cx="2640965" cy="10553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oS logo_Print_for white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965" cy="1055370"/>
                    </a:xfrm>
                    <a:prstGeom prst="rect">
                      <a:avLst/>
                    </a:prstGeom>
                  </pic:spPr>
                </pic:pic>
              </a:graphicData>
            </a:graphic>
          </wp:inline>
        </w:drawing>
      </w:r>
    </w:p>
    <w:p w14:paraId="37C8A83A" w14:textId="77777777" w:rsidR="00E20F8A" w:rsidRPr="00576AC6" w:rsidRDefault="00E20F8A" w:rsidP="00E20F8A">
      <w:pPr>
        <w:pStyle w:val="NormalWeb"/>
        <w:spacing w:before="0" w:beforeAutospacing="0" w:after="160" w:afterAutospacing="0"/>
        <w:rPr>
          <w:rFonts w:ascii="TUOS Blake" w:hAnsi="TUOS Blake"/>
          <w:b/>
          <w:bCs/>
          <w:color w:val="7030A0"/>
          <w:sz w:val="36"/>
          <w:szCs w:val="36"/>
        </w:rPr>
      </w:pPr>
      <w:r w:rsidRPr="00576AC6">
        <w:rPr>
          <w:rFonts w:ascii="TUOS Blake" w:hAnsi="TUOS Blake"/>
          <w:b/>
          <w:bCs/>
          <w:color w:val="7030A0"/>
          <w:sz w:val="36"/>
          <w:szCs w:val="36"/>
        </w:rPr>
        <w:t xml:space="preserve">Telling stories and preserving memories –oral history in palliative care </w:t>
      </w:r>
    </w:p>
    <w:p w14:paraId="27EA7803" w14:textId="77777777" w:rsidR="00E20F8A" w:rsidRPr="00576AC6" w:rsidRDefault="00E20F8A" w:rsidP="00E20F8A">
      <w:pPr>
        <w:pStyle w:val="NormalWeb"/>
        <w:spacing w:before="0" w:beforeAutospacing="0" w:after="160" w:afterAutospacing="0"/>
        <w:jc w:val="both"/>
        <w:rPr>
          <w:color w:val="002060"/>
        </w:rPr>
      </w:pPr>
      <w:r w:rsidRPr="00576AC6">
        <w:rPr>
          <w:rFonts w:ascii="TUOS Blake" w:hAnsi="TUOS Blake"/>
          <w:color w:val="002060"/>
          <w:sz w:val="22"/>
          <w:szCs w:val="22"/>
        </w:rPr>
        <w:t xml:space="preserve">Everyone has a story to tell and oral history enables people to tell it. </w:t>
      </w:r>
    </w:p>
    <w:p w14:paraId="690AD4BE" w14:textId="77777777" w:rsidR="00E20F8A" w:rsidRPr="00576AC6" w:rsidRDefault="00E20F8A" w:rsidP="00E20F8A">
      <w:pPr>
        <w:pStyle w:val="NormalWeb"/>
        <w:spacing w:before="0" w:beforeAutospacing="0" w:after="160" w:afterAutospacing="0"/>
        <w:jc w:val="both"/>
        <w:rPr>
          <w:rFonts w:ascii="TUOS Blake" w:hAnsi="TUOS Blake"/>
          <w:color w:val="002060"/>
          <w:sz w:val="22"/>
          <w:szCs w:val="22"/>
        </w:rPr>
      </w:pPr>
      <w:r w:rsidRPr="00576AC6">
        <w:rPr>
          <w:rFonts w:ascii="TUOS Blake" w:hAnsi="TUOS Blake"/>
          <w:color w:val="002060"/>
          <w:sz w:val="22"/>
          <w:szCs w:val="22"/>
        </w:rPr>
        <w:t xml:space="preserve">Oral history is the audio recording of memories, experiences and feelings; it preserves voices, participants are involved in producing their own life histories and it offers opportunities for participation across a range of abilities. An oral history interview is a chance for individuals to tell their story, to represent themselves in an account of their lives and have it professionally archived. </w:t>
      </w:r>
    </w:p>
    <w:p w14:paraId="5F906C11" w14:textId="77777777" w:rsidR="00E20F8A" w:rsidRPr="00576AC6" w:rsidRDefault="00E20F8A" w:rsidP="00E20F8A">
      <w:pPr>
        <w:pStyle w:val="NormalWeb"/>
        <w:spacing w:before="0" w:beforeAutospacing="0" w:after="160" w:afterAutospacing="0"/>
        <w:jc w:val="both"/>
        <w:rPr>
          <w:rFonts w:ascii="TUOS Blake" w:hAnsi="TUOS Blake"/>
          <w:b/>
          <w:i/>
          <w:color w:val="002060"/>
          <w:sz w:val="22"/>
          <w:szCs w:val="22"/>
        </w:rPr>
      </w:pPr>
      <w:r w:rsidRPr="00576AC6">
        <w:rPr>
          <w:rFonts w:ascii="TUOS Blake" w:hAnsi="TUOS Blake"/>
          <w:b/>
          <w:i/>
          <w:color w:val="002060"/>
          <w:sz w:val="22"/>
          <w:szCs w:val="22"/>
        </w:rPr>
        <w:t xml:space="preserve">Our team at the University of Sheffield has developed a </w:t>
      </w:r>
      <w:r w:rsidR="00576AC6" w:rsidRPr="00576AC6">
        <w:rPr>
          <w:rFonts w:ascii="TUOS Blake" w:hAnsi="TUOS Blake"/>
          <w:b/>
          <w:i/>
          <w:color w:val="002060"/>
          <w:sz w:val="22"/>
          <w:szCs w:val="22"/>
        </w:rPr>
        <w:t>facility</w:t>
      </w:r>
      <w:r w:rsidRPr="00576AC6">
        <w:rPr>
          <w:rFonts w:ascii="TUOS Blake" w:hAnsi="TUOS Blake"/>
          <w:b/>
          <w:i/>
          <w:color w:val="002060"/>
          <w:sz w:val="22"/>
          <w:szCs w:val="22"/>
        </w:rPr>
        <w:t xml:space="preserve"> to deliver bespoke oral history services to your organisation.</w:t>
      </w:r>
    </w:p>
    <w:p w14:paraId="428EA95C" w14:textId="77777777" w:rsidR="00576AC6" w:rsidRDefault="00A540BD" w:rsidP="00E20F8A">
      <w:pPr>
        <w:pStyle w:val="NormalWeb"/>
        <w:spacing w:before="0" w:beforeAutospacing="0" w:after="160" w:afterAutospacing="0"/>
        <w:jc w:val="both"/>
        <w:rPr>
          <w:rFonts w:ascii="TUOS Blake" w:hAnsi="TUOS Blake"/>
          <w:color w:val="002060"/>
          <w:sz w:val="22"/>
          <w:szCs w:val="22"/>
        </w:rPr>
      </w:pPr>
      <w:r>
        <w:rPr>
          <w:noProof/>
        </w:rPr>
        <w:drawing>
          <wp:inline distT="0" distB="0" distL="0" distR="0" wp14:anchorId="197FEBC0" wp14:editId="5B83EB8E">
            <wp:extent cx="2640965" cy="1657350"/>
            <wp:effectExtent l="0" t="0" r="6985" b="0"/>
            <wp:docPr id="2" name="Picture 2" descr="https://lh4.googleusercontent.com/BRbqKipTeiYDxOtUxu_YsHUjbbkOzPq7MrGhJVR2NFlRenPAyv6E1kfnDxiiAqwmq4ayZRrGECPR8176k5PSVl3tyguiO2cYe6LOgmOL7gZH1nqDXVVux5kiYbAKmWWv20oSlYJ9nqOnz3q1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d9a8f46-3840-7fc0-fd57-085fd40635ba" descr="https://lh4.googleusercontent.com/BRbqKipTeiYDxOtUxu_YsHUjbbkOzPq7MrGhJVR2NFlRenPAyv6E1kfnDxiiAqwmq4ayZRrGECPR8176k5PSVl3tyguiO2cYe6LOgmOL7gZH1nqDXVVux5kiYbAKmWWv20oSlYJ9nqOnz3q1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1657350"/>
                    </a:xfrm>
                    <a:prstGeom prst="rect">
                      <a:avLst/>
                    </a:prstGeom>
                    <a:noFill/>
                    <a:ln>
                      <a:noFill/>
                    </a:ln>
                  </pic:spPr>
                </pic:pic>
              </a:graphicData>
            </a:graphic>
          </wp:inline>
        </w:drawing>
      </w:r>
    </w:p>
    <w:p w14:paraId="7603F873" w14:textId="77777777" w:rsidR="00E20F8A" w:rsidRPr="00576AC6" w:rsidRDefault="00E20F8A" w:rsidP="00E20F8A">
      <w:pPr>
        <w:pStyle w:val="NormalWeb"/>
        <w:spacing w:before="0" w:beforeAutospacing="0" w:after="160" w:afterAutospacing="0"/>
        <w:jc w:val="both"/>
        <w:rPr>
          <w:color w:val="002060"/>
        </w:rPr>
      </w:pPr>
      <w:r w:rsidRPr="00576AC6">
        <w:rPr>
          <w:rFonts w:ascii="TUOS Blake" w:hAnsi="TUOS Blake"/>
          <w:color w:val="002060"/>
          <w:sz w:val="22"/>
          <w:szCs w:val="22"/>
        </w:rPr>
        <w:t xml:space="preserve">Oral history in palliative care creates high quality audio recordings using rigorous methods, techniques and archiving practices, to enhance the care provided to patients with a life-limiting illness, and for those they love. The first project began in 2007 in the Sheffield Macmillan Unit for Palliative Care, </w:t>
      </w:r>
      <w:r w:rsidR="00DF3183" w:rsidRPr="004275CC">
        <w:rPr>
          <w:rFonts w:ascii="TUOS Blake" w:hAnsi="TUOS Blake"/>
          <w:color w:val="002060"/>
          <w:sz w:val="22"/>
          <w:szCs w:val="22"/>
        </w:rPr>
        <w:t>(Sheffield Teaching</w:t>
      </w:r>
      <w:r w:rsidR="00DF3183" w:rsidRPr="00DF3183">
        <w:rPr>
          <w:rFonts w:ascii="TUOS Blake" w:hAnsi="TUOS Blake"/>
          <w:color w:val="002060"/>
          <w:sz w:val="22"/>
          <w:szCs w:val="22"/>
          <w:highlight w:val="yellow"/>
        </w:rPr>
        <w:t xml:space="preserve"> </w:t>
      </w:r>
      <w:r w:rsidR="00DF3183" w:rsidRPr="004275CC">
        <w:rPr>
          <w:rFonts w:ascii="Calibri" w:hAnsi="Calibri" w:cs="Arial"/>
          <w:color w:val="002060"/>
        </w:rPr>
        <w:t>Hospitals NHS Foundation Trust)</w:t>
      </w:r>
      <w:r w:rsidRPr="004275CC">
        <w:rPr>
          <w:rFonts w:ascii="Calibri" w:hAnsi="Calibri" w:cs="Arial"/>
          <w:color w:val="002060"/>
        </w:rPr>
        <w:t>, and</w:t>
      </w:r>
      <w:r w:rsidRPr="00576AC6">
        <w:rPr>
          <w:rFonts w:ascii="TUOS Blake" w:hAnsi="TUOS Blake"/>
          <w:color w:val="002060"/>
          <w:sz w:val="22"/>
          <w:szCs w:val="22"/>
        </w:rPr>
        <w:t xml:space="preserve"> has become an established service both in the unit and in people’s homes. The project is highly regarded by patients and families for its empathetic, meaningful and professional approach to preserving memories, voices and identities.  </w:t>
      </w:r>
    </w:p>
    <w:p w14:paraId="115F3F4D" w14:textId="77777777" w:rsidR="00E20F8A" w:rsidRPr="00576AC6" w:rsidRDefault="00E20F8A" w:rsidP="00E20F8A">
      <w:pPr>
        <w:pStyle w:val="NormalWeb"/>
        <w:spacing w:before="0" w:beforeAutospacing="0" w:after="160" w:afterAutospacing="0"/>
        <w:jc w:val="both"/>
        <w:rPr>
          <w:color w:val="002060"/>
        </w:rPr>
      </w:pPr>
      <w:r w:rsidRPr="00576AC6">
        <w:rPr>
          <w:rFonts w:ascii="TUOS Blake" w:hAnsi="TUOS Blake"/>
          <w:color w:val="002060"/>
          <w:sz w:val="22"/>
          <w:szCs w:val="22"/>
        </w:rPr>
        <w:t>This pioneering initiative is now replicated in other areas of the country.</w:t>
      </w:r>
    </w:p>
    <w:p w14:paraId="0E0C39A1" w14:textId="77777777" w:rsidR="00E20F8A" w:rsidRPr="00E20F8A" w:rsidRDefault="00E20F8A" w:rsidP="00E20F8A">
      <w:pPr>
        <w:spacing w:line="240" w:lineRule="auto"/>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b/>
          <w:bCs/>
          <w:color w:val="002060"/>
          <w:lang w:eastAsia="en-GB"/>
        </w:rPr>
        <w:t xml:space="preserve">Benefits of oral history in palliative care </w:t>
      </w:r>
    </w:p>
    <w:p w14:paraId="060B8200" w14:textId="77777777" w:rsidR="00E20F8A" w:rsidRPr="00E20F8A" w:rsidRDefault="00E20F8A" w:rsidP="00E20F8A">
      <w:pPr>
        <w:spacing w:line="240" w:lineRule="auto"/>
        <w:jc w:val="both"/>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color w:val="002060"/>
          <w:lang w:eastAsia="en-GB"/>
        </w:rPr>
        <w:t xml:space="preserve">Oral history provides opportunities to reflect on whatever is important to the participant, with a sensitive and supportive interviewer. Oral history is person-centred and helps enhance identity, dignity and self-esteem at a time when lives may be changing rapidly. </w:t>
      </w:r>
    </w:p>
    <w:p w14:paraId="0286E96F" w14:textId="77777777" w:rsidR="00E20F8A" w:rsidRPr="00E20F8A" w:rsidRDefault="00E20F8A" w:rsidP="00E20F8A">
      <w:pPr>
        <w:spacing w:line="240" w:lineRule="auto"/>
        <w:jc w:val="both"/>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color w:val="002060"/>
          <w:lang w:eastAsia="en-GB"/>
        </w:rPr>
        <w:t xml:space="preserve">A motivation for taking part in oral history can be to make a voice record for family as a lasting legacy. </w:t>
      </w:r>
    </w:p>
    <w:p w14:paraId="0CB5F9FB" w14:textId="77777777" w:rsidR="00E20F8A" w:rsidRPr="00E20F8A" w:rsidRDefault="00E20F8A" w:rsidP="00E20F8A">
      <w:pPr>
        <w:spacing w:after="0" w:line="240" w:lineRule="auto"/>
        <w:rPr>
          <w:rFonts w:ascii="Times New Roman" w:eastAsia="Times New Roman" w:hAnsi="Times New Roman" w:cs="Times New Roman"/>
          <w:color w:val="002060"/>
          <w:sz w:val="24"/>
          <w:szCs w:val="24"/>
          <w:lang w:eastAsia="en-GB"/>
        </w:rPr>
      </w:pPr>
      <w:r w:rsidRPr="00E20F8A">
        <w:rPr>
          <w:rFonts w:ascii="Calibri" w:eastAsia="Times New Roman" w:hAnsi="Calibri" w:cs="Times New Roman"/>
          <w:color w:val="002060"/>
          <w:sz w:val="24"/>
          <w:szCs w:val="24"/>
          <w:lang w:eastAsia="en-GB"/>
        </w:rPr>
        <w:t>Oral history is</w:t>
      </w:r>
      <w:r w:rsidRPr="00E20F8A">
        <w:rPr>
          <w:rFonts w:ascii="Calibri" w:eastAsia="Times New Roman" w:hAnsi="Calibri" w:cs="Times New Roman"/>
          <w:color w:val="002060"/>
          <w:sz w:val="24"/>
          <w:szCs w:val="24"/>
          <w:shd w:val="clear" w:color="auto" w:fill="FFFFFF"/>
          <w:lang w:eastAsia="en-GB"/>
        </w:rPr>
        <w:t xml:space="preserve"> valued as an opportunity to</w:t>
      </w:r>
      <w:r w:rsidRPr="00E20F8A">
        <w:rPr>
          <w:rFonts w:ascii="Calibri" w:eastAsia="Times New Roman" w:hAnsi="Calibri" w:cs="Times New Roman"/>
          <w:color w:val="002060"/>
          <w:sz w:val="24"/>
          <w:szCs w:val="24"/>
          <w:lang w:eastAsia="en-GB"/>
        </w:rPr>
        <w:t>:</w:t>
      </w:r>
    </w:p>
    <w:p w14:paraId="3C43BD92" w14:textId="77777777" w:rsidR="00E20F8A" w:rsidRPr="00E20F8A" w:rsidRDefault="00E20F8A" w:rsidP="00E20F8A">
      <w:pPr>
        <w:numPr>
          <w:ilvl w:val="0"/>
          <w:numId w:val="1"/>
        </w:numPr>
        <w:spacing w:after="0" w:line="240" w:lineRule="auto"/>
        <w:textAlignment w:val="baseline"/>
        <w:rPr>
          <w:rFonts w:ascii="Arial" w:eastAsia="Times New Roman" w:hAnsi="Arial" w:cs="Arial"/>
          <w:color w:val="002060"/>
          <w:sz w:val="20"/>
          <w:szCs w:val="20"/>
          <w:lang w:eastAsia="en-GB"/>
        </w:rPr>
      </w:pPr>
      <w:r w:rsidRPr="00E20F8A">
        <w:rPr>
          <w:rFonts w:ascii="Calibri" w:eastAsia="Times New Roman" w:hAnsi="Calibri" w:cs="Arial"/>
          <w:color w:val="002060"/>
          <w:sz w:val="24"/>
          <w:szCs w:val="24"/>
          <w:lang w:eastAsia="en-GB"/>
        </w:rPr>
        <w:t xml:space="preserve">reflect on life, from the participant’s perspective, in their own voice, without having to write </w:t>
      </w:r>
    </w:p>
    <w:p w14:paraId="0DCC5B08" w14:textId="77777777" w:rsidR="00E20F8A" w:rsidRPr="00E20F8A" w:rsidRDefault="00E20F8A" w:rsidP="00E20F8A">
      <w:pPr>
        <w:numPr>
          <w:ilvl w:val="0"/>
          <w:numId w:val="1"/>
        </w:numPr>
        <w:spacing w:after="0" w:line="240" w:lineRule="auto"/>
        <w:textAlignment w:val="baseline"/>
        <w:rPr>
          <w:rFonts w:ascii="Arial" w:eastAsia="Times New Roman" w:hAnsi="Arial" w:cs="Arial"/>
          <w:color w:val="002060"/>
          <w:sz w:val="20"/>
          <w:szCs w:val="20"/>
          <w:lang w:eastAsia="en-GB"/>
        </w:rPr>
      </w:pPr>
      <w:r w:rsidRPr="00E20F8A">
        <w:rPr>
          <w:rFonts w:ascii="Calibri" w:eastAsia="Times New Roman" w:hAnsi="Calibri" w:cs="Arial"/>
          <w:color w:val="002060"/>
          <w:sz w:val="24"/>
          <w:szCs w:val="24"/>
          <w:lang w:eastAsia="en-GB"/>
        </w:rPr>
        <w:t>talk about themselves with no time limit or medical agenda</w:t>
      </w:r>
    </w:p>
    <w:p w14:paraId="73CCF3A8" w14:textId="77777777" w:rsidR="00E20F8A" w:rsidRPr="00E20F8A" w:rsidRDefault="00E20F8A" w:rsidP="00E20F8A">
      <w:pPr>
        <w:numPr>
          <w:ilvl w:val="0"/>
          <w:numId w:val="1"/>
        </w:numPr>
        <w:spacing w:after="0" w:line="240" w:lineRule="auto"/>
        <w:textAlignment w:val="baseline"/>
        <w:rPr>
          <w:rFonts w:ascii="Arial" w:eastAsia="Times New Roman" w:hAnsi="Arial" w:cs="Arial"/>
          <w:color w:val="002060"/>
          <w:sz w:val="20"/>
          <w:szCs w:val="20"/>
          <w:lang w:eastAsia="en-GB"/>
        </w:rPr>
      </w:pPr>
      <w:r w:rsidRPr="00E20F8A">
        <w:rPr>
          <w:rFonts w:ascii="Calibri" w:eastAsia="Times New Roman" w:hAnsi="Calibri" w:cs="Arial"/>
          <w:color w:val="002060"/>
          <w:sz w:val="24"/>
          <w:szCs w:val="24"/>
          <w:shd w:val="clear" w:color="auto" w:fill="FFFFFF"/>
          <w:lang w:eastAsia="en-GB"/>
        </w:rPr>
        <w:t>talk with an empathetic and non-judgemental listener interviewer and is considered cathartic</w:t>
      </w:r>
    </w:p>
    <w:p w14:paraId="18AC6540" w14:textId="77777777" w:rsidR="00E20F8A" w:rsidRPr="00E20F8A" w:rsidRDefault="00E20F8A" w:rsidP="00E20F8A">
      <w:pPr>
        <w:numPr>
          <w:ilvl w:val="0"/>
          <w:numId w:val="1"/>
        </w:numPr>
        <w:spacing w:after="0" w:line="240" w:lineRule="auto"/>
        <w:textAlignment w:val="baseline"/>
        <w:rPr>
          <w:rFonts w:ascii="Arial" w:eastAsia="Times New Roman" w:hAnsi="Arial" w:cs="Arial"/>
          <w:color w:val="002060"/>
          <w:sz w:val="20"/>
          <w:szCs w:val="20"/>
          <w:lang w:eastAsia="en-GB"/>
        </w:rPr>
      </w:pPr>
      <w:r w:rsidRPr="00E20F8A">
        <w:rPr>
          <w:rFonts w:ascii="Calibri" w:eastAsia="Times New Roman" w:hAnsi="Calibri" w:cs="Arial"/>
          <w:color w:val="002060"/>
          <w:sz w:val="24"/>
          <w:szCs w:val="24"/>
          <w:lang w:eastAsia="en-GB"/>
        </w:rPr>
        <w:t>take part in a validating, dignified, satisfying and social activity whilst in hospital</w:t>
      </w:r>
    </w:p>
    <w:p w14:paraId="28B50D69" w14:textId="77777777" w:rsidR="00E20F8A" w:rsidRPr="00E20F8A" w:rsidRDefault="00E20F8A" w:rsidP="00E20F8A">
      <w:pPr>
        <w:numPr>
          <w:ilvl w:val="0"/>
          <w:numId w:val="1"/>
        </w:numPr>
        <w:spacing w:after="0" w:line="240" w:lineRule="auto"/>
        <w:textAlignment w:val="baseline"/>
        <w:rPr>
          <w:rFonts w:ascii="Arial" w:eastAsia="Times New Roman" w:hAnsi="Arial" w:cs="Arial"/>
          <w:color w:val="002060"/>
          <w:sz w:val="20"/>
          <w:szCs w:val="20"/>
          <w:lang w:eastAsia="en-GB"/>
        </w:rPr>
      </w:pPr>
      <w:r w:rsidRPr="00E20F8A">
        <w:rPr>
          <w:rFonts w:ascii="Calibri" w:eastAsia="Times New Roman" w:hAnsi="Calibri" w:cs="Arial"/>
          <w:color w:val="002060"/>
          <w:sz w:val="24"/>
          <w:szCs w:val="24"/>
          <w:lang w:eastAsia="en-GB"/>
        </w:rPr>
        <w:t xml:space="preserve">express identity, reveal the person behind the patient </w:t>
      </w:r>
    </w:p>
    <w:p w14:paraId="44D041B9" w14:textId="77777777" w:rsidR="00E20F8A" w:rsidRPr="00E20F8A" w:rsidRDefault="00E20F8A" w:rsidP="00E20F8A">
      <w:pPr>
        <w:numPr>
          <w:ilvl w:val="0"/>
          <w:numId w:val="1"/>
        </w:numPr>
        <w:spacing w:after="0" w:line="240" w:lineRule="auto"/>
        <w:textAlignment w:val="baseline"/>
        <w:rPr>
          <w:rFonts w:ascii="Arial" w:eastAsia="Times New Roman" w:hAnsi="Arial" w:cs="Arial"/>
          <w:color w:val="002060"/>
          <w:sz w:val="20"/>
          <w:szCs w:val="20"/>
          <w:lang w:eastAsia="en-GB"/>
        </w:rPr>
      </w:pPr>
      <w:r w:rsidRPr="00E20F8A">
        <w:rPr>
          <w:rFonts w:ascii="TUOS Blake" w:eastAsia="Times New Roman" w:hAnsi="TUOS Blake" w:cs="Arial"/>
          <w:color w:val="002060"/>
          <w:lang w:eastAsia="en-GB"/>
        </w:rPr>
        <w:t>Health care professionals view oral history as complementing clinical care and enhancing relationships with patients</w:t>
      </w:r>
    </w:p>
    <w:p w14:paraId="0476221D" w14:textId="77777777" w:rsidR="00E20F8A" w:rsidRPr="00E20F8A" w:rsidRDefault="00E20F8A" w:rsidP="00E20F8A">
      <w:pPr>
        <w:spacing w:after="0" w:line="240" w:lineRule="auto"/>
        <w:rPr>
          <w:rFonts w:ascii="Times New Roman" w:eastAsia="Times New Roman" w:hAnsi="Times New Roman" w:cs="Times New Roman"/>
          <w:color w:val="002060"/>
          <w:sz w:val="24"/>
          <w:szCs w:val="24"/>
          <w:lang w:eastAsia="en-GB"/>
        </w:rPr>
      </w:pPr>
    </w:p>
    <w:p w14:paraId="43076616" w14:textId="77777777" w:rsidR="00E20F8A" w:rsidRPr="00E20F8A" w:rsidRDefault="00E20F8A" w:rsidP="00E20F8A">
      <w:pPr>
        <w:spacing w:line="240" w:lineRule="auto"/>
        <w:jc w:val="both"/>
        <w:rPr>
          <w:rFonts w:ascii="Times New Roman" w:eastAsia="Times New Roman" w:hAnsi="Times New Roman" w:cs="Times New Roman"/>
          <w:b/>
          <w:i/>
          <w:color w:val="002060"/>
          <w:sz w:val="24"/>
          <w:szCs w:val="24"/>
          <w:lang w:eastAsia="en-GB"/>
        </w:rPr>
      </w:pPr>
      <w:r w:rsidRPr="00E20F8A">
        <w:rPr>
          <w:rFonts w:ascii="TUOS Blake" w:eastAsia="Times New Roman" w:hAnsi="TUOS Blake" w:cs="Times New Roman"/>
          <w:b/>
          <w:i/>
          <w:color w:val="002060"/>
          <w:lang w:eastAsia="en-GB"/>
        </w:rPr>
        <w:t xml:space="preserve">The oral history team </w:t>
      </w:r>
      <w:r w:rsidRPr="00576AC6">
        <w:rPr>
          <w:rFonts w:ascii="TUOS Blake" w:eastAsia="Times New Roman" w:hAnsi="TUOS Blake" w:cs="Times New Roman"/>
          <w:b/>
          <w:i/>
          <w:color w:val="002060"/>
          <w:lang w:eastAsia="en-GB"/>
        </w:rPr>
        <w:t xml:space="preserve">here at the University of Sheffield </w:t>
      </w:r>
      <w:r w:rsidRPr="00E20F8A">
        <w:rPr>
          <w:rFonts w:ascii="TUOS Blake" w:eastAsia="Times New Roman" w:hAnsi="TUOS Blake" w:cs="Times New Roman"/>
          <w:b/>
          <w:i/>
          <w:color w:val="002060"/>
          <w:lang w:eastAsia="en-GB"/>
        </w:rPr>
        <w:t>works closely with healthcare professionals to ensure that patients’ interests are best served.</w:t>
      </w:r>
    </w:p>
    <w:p w14:paraId="0DE432A3" w14:textId="77777777" w:rsidR="00E20F8A" w:rsidRPr="00E20F8A" w:rsidRDefault="00E20F8A" w:rsidP="00E20F8A">
      <w:pPr>
        <w:spacing w:after="0" w:line="240" w:lineRule="auto"/>
        <w:rPr>
          <w:rFonts w:ascii="Times New Roman" w:eastAsia="Times New Roman" w:hAnsi="Times New Roman" w:cs="Times New Roman"/>
          <w:color w:val="002060"/>
          <w:sz w:val="24"/>
          <w:szCs w:val="24"/>
          <w:lang w:eastAsia="en-GB"/>
        </w:rPr>
      </w:pPr>
    </w:p>
    <w:p w14:paraId="06774620" w14:textId="77777777" w:rsidR="008E6E5A" w:rsidRDefault="008E6E5A" w:rsidP="00E20F8A">
      <w:pPr>
        <w:spacing w:line="240" w:lineRule="auto"/>
        <w:rPr>
          <w:rFonts w:ascii="TUOS Blake" w:eastAsia="Times New Roman" w:hAnsi="TUOS Blake" w:cs="Times New Roman"/>
          <w:b/>
          <w:bCs/>
          <w:color w:val="002060"/>
          <w:lang w:eastAsia="en-GB"/>
        </w:rPr>
      </w:pPr>
    </w:p>
    <w:p w14:paraId="28C9E1DD" w14:textId="77777777" w:rsidR="00E20F8A" w:rsidRPr="00E20F8A" w:rsidRDefault="00E20F8A" w:rsidP="00E20F8A">
      <w:pPr>
        <w:spacing w:line="240" w:lineRule="auto"/>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b/>
          <w:bCs/>
          <w:color w:val="002060"/>
          <w:lang w:eastAsia="en-GB"/>
        </w:rPr>
        <w:t>What we can do for you</w:t>
      </w:r>
    </w:p>
    <w:p w14:paraId="63EAA384" w14:textId="77777777" w:rsidR="00E20F8A" w:rsidRPr="00E20F8A" w:rsidRDefault="00E20F8A" w:rsidP="00E20F8A">
      <w:pPr>
        <w:spacing w:line="240" w:lineRule="auto"/>
        <w:jc w:val="both"/>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color w:val="002060"/>
          <w:lang w:eastAsia="en-GB"/>
        </w:rPr>
        <w:t>We will facilitate the creation of individual audio records within your organisation to complement and enhance the experience of patients, family and friends whilst receiving care and services</w:t>
      </w:r>
      <w:r w:rsidR="00800A56">
        <w:rPr>
          <w:rFonts w:ascii="TUOS Blake" w:eastAsia="Times New Roman" w:hAnsi="TUOS Blake" w:cs="Times New Roman"/>
          <w:color w:val="002060"/>
          <w:lang w:eastAsia="en-GB"/>
        </w:rPr>
        <w:t>.</w:t>
      </w:r>
      <w:r w:rsidRPr="00E20F8A">
        <w:rPr>
          <w:rFonts w:ascii="TUOS Blake" w:eastAsia="Times New Roman" w:hAnsi="TUOS Blake" w:cs="Times New Roman"/>
          <w:color w:val="002060"/>
          <w:lang w:eastAsia="en-GB"/>
        </w:rPr>
        <w:t xml:space="preserve"> </w:t>
      </w:r>
    </w:p>
    <w:p w14:paraId="3B8FDCB0" w14:textId="77777777" w:rsidR="00E20F8A" w:rsidRPr="00E20F8A" w:rsidRDefault="00E20F8A" w:rsidP="00E20F8A">
      <w:pPr>
        <w:spacing w:after="0" w:line="240" w:lineRule="auto"/>
        <w:rPr>
          <w:rFonts w:ascii="Times New Roman" w:eastAsia="Times New Roman" w:hAnsi="Times New Roman" w:cs="Times New Roman"/>
          <w:color w:val="002060"/>
          <w:sz w:val="24"/>
          <w:szCs w:val="24"/>
          <w:lang w:eastAsia="en-GB"/>
        </w:rPr>
      </w:pPr>
    </w:p>
    <w:p w14:paraId="19122EB2" w14:textId="77777777" w:rsidR="00E20F8A" w:rsidRPr="00E20F8A" w:rsidRDefault="00E20F8A" w:rsidP="00E20F8A">
      <w:pPr>
        <w:spacing w:line="240" w:lineRule="auto"/>
        <w:jc w:val="both"/>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color w:val="002060"/>
          <w:lang w:eastAsia="en-GB"/>
        </w:rPr>
        <w:t xml:space="preserve">Oral histories are permanently archived and can provide you with resources for education and research. Where they have previously been used in teaching, students have said they find recordings insightful and a valuable route into discussion about patient experience, especially on issues that matter to people near the end of life. </w:t>
      </w:r>
    </w:p>
    <w:p w14:paraId="04B317F1" w14:textId="77777777" w:rsidR="0060680E" w:rsidRDefault="0060680E" w:rsidP="00E20F8A">
      <w:pPr>
        <w:spacing w:line="240" w:lineRule="auto"/>
        <w:rPr>
          <w:rFonts w:ascii="TUOS Blake" w:eastAsia="Times New Roman" w:hAnsi="TUOS Blake" w:cs="Times New Roman"/>
          <w:b/>
          <w:bCs/>
          <w:color w:val="002060"/>
          <w:lang w:eastAsia="en-GB"/>
        </w:rPr>
      </w:pPr>
    </w:p>
    <w:p w14:paraId="69962593" w14:textId="3940C42F" w:rsidR="00E20F8A" w:rsidRPr="00E20F8A" w:rsidRDefault="00E20F8A" w:rsidP="00E20F8A">
      <w:pPr>
        <w:spacing w:line="240" w:lineRule="auto"/>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b/>
          <w:bCs/>
          <w:color w:val="002060"/>
          <w:lang w:eastAsia="en-GB"/>
        </w:rPr>
        <w:t>How we work with participants  </w:t>
      </w:r>
    </w:p>
    <w:p w14:paraId="402C5A1C" w14:textId="77777777" w:rsidR="00E20F8A" w:rsidRPr="00E20F8A" w:rsidRDefault="00E20F8A" w:rsidP="00A540BD">
      <w:pPr>
        <w:numPr>
          <w:ilvl w:val="1"/>
          <w:numId w:val="2"/>
        </w:numPr>
        <w:spacing w:after="0" w:line="240" w:lineRule="auto"/>
        <w:ind w:left="426"/>
        <w:textAlignment w:val="baseline"/>
        <w:rPr>
          <w:rFonts w:ascii="Arial" w:eastAsia="Times New Roman" w:hAnsi="Arial" w:cs="Arial"/>
          <w:color w:val="002060"/>
          <w:sz w:val="20"/>
          <w:szCs w:val="20"/>
          <w:lang w:eastAsia="en-GB"/>
        </w:rPr>
      </w:pPr>
      <w:r w:rsidRPr="00E20F8A">
        <w:rPr>
          <w:rFonts w:ascii="TUOS Blake" w:eastAsia="Times New Roman" w:hAnsi="TUOS Blake" w:cs="Arial"/>
          <w:color w:val="002060"/>
          <w:lang w:eastAsia="en-GB"/>
        </w:rPr>
        <w:t>Participants are invited to create a recording in a friendly and informal session, free of charge</w:t>
      </w:r>
    </w:p>
    <w:p w14:paraId="0089B89F" w14:textId="77777777" w:rsidR="00E20F8A" w:rsidRPr="00E20F8A" w:rsidRDefault="00E20F8A" w:rsidP="00A540BD">
      <w:pPr>
        <w:numPr>
          <w:ilvl w:val="1"/>
          <w:numId w:val="2"/>
        </w:numPr>
        <w:spacing w:after="0" w:line="240" w:lineRule="auto"/>
        <w:ind w:left="426"/>
        <w:textAlignment w:val="baseline"/>
        <w:rPr>
          <w:rFonts w:ascii="Arial" w:eastAsia="Times New Roman" w:hAnsi="Arial" w:cs="Arial"/>
          <w:color w:val="002060"/>
          <w:sz w:val="20"/>
          <w:szCs w:val="20"/>
          <w:lang w:eastAsia="en-GB"/>
        </w:rPr>
      </w:pPr>
      <w:r w:rsidRPr="00E20F8A">
        <w:rPr>
          <w:rFonts w:ascii="TUOS Blake" w:eastAsia="Times New Roman" w:hAnsi="TUOS Blake" w:cs="Arial"/>
          <w:color w:val="002060"/>
          <w:lang w:eastAsia="en-GB"/>
        </w:rPr>
        <w:t>Oral history interviews are arranged at a time and place to suit the participant</w:t>
      </w:r>
    </w:p>
    <w:p w14:paraId="3E7C5413" w14:textId="77777777" w:rsidR="00E20F8A" w:rsidRPr="00E20F8A" w:rsidRDefault="00E20F8A" w:rsidP="00A540BD">
      <w:pPr>
        <w:numPr>
          <w:ilvl w:val="1"/>
          <w:numId w:val="2"/>
        </w:numPr>
        <w:spacing w:after="0" w:line="240" w:lineRule="auto"/>
        <w:ind w:left="426"/>
        <w:textAlignment w:val="baseline"/>
        <w:rPr>
          <w:rFonts w:ascii="Arial" w:eastAsia="Times New Roman" w:hAnsi="Arial" w:cs="Arial"/>
          <w:color w:val="002060"/>
          <w:sz w:val="20"/>
          <w:szCs w:val="20"/>
          <w:lang w:eastAsia="en-GB"/>
        </w:rPr>
      </w:pPr>
      <w:r w:rsidRPr="00E20F8A">
        <w:rPr>
          <w:rFonts w:ascii="TUOS Blake" w:eastAsia="Times New Roman" w:hAnsi="TUOS Blake" w:cs="Arial"/>
          <w:color w:val="002060"/>
          <w:lang w:eastAsia="en-GB"/>
        </w:rPr>
        <w:t>During the session an oral historian skilfully prompts the participant through their life story</w:t>
      </w:r>
    </w:p>
    <w:p w14:paraId="42B22C1A" w14:textId="77777777" w:rsidR="00E20F8A" w:rsidRPr="00E20F8A" w:rsidRDefault="00E20F8A" w:rsidP="00A540BD">
      <w:pPr>
        <w:numPr>
          <w:ilvl w:val="1"/>
          <w:numId w:val="2"/>
        </w:numPr>
        <w:spacing w:after="0" w:line="240" w:lineRule="auto"/>
        <w:ind w:left="426"/>
        <w:textAlignment w:val="baseline"/>
        <w:rPr>
          <w:rFonts w:ascii="Arial" w:eastAsia="Times New Roman" w:hAnsi="Arial" w:cs="Arial"/>
          <w:color w:val="002060"/>
          <w:sz w:val="20"/>
          <w:szCs w:val="20"/>
          <w:lang w:eastAsia="en-GB"/>
        </w:rPr>
      </w:pPr>
      <w:r w:rsidRPr="00E20F8A">
        <w:rPr>
          <w:rFonts w:ascii="TUOS Blake" w:eastAsia="Times New Roman" w:hAnsi="TUOS Blake" w:cs="Arial"/>
          <w:color w:val="002060"/>
          <w:lang w:eastAsia="en-GB"/>
        </w:rPr>
        <w:t xml:space="preserve">Afterwards, participants have opportunities to delete any sections of recording they feel uncomfortable about retaining on the record </w:t>
      </w:r>
    </w:p>
    <w:p w14:paraId="4852C686" w14:textId="77777777" w:rsidR="00E20F8A" w:rsidRPr="00E20F8A" w:rsidRDefault="00E20F8A" w:rsidP="00A540BD">
      <w:pPr>
        <w:numPr>
          <w:ilvl w:val="1"/>
          <w:numId w:val="2"/>
        </w:numPr>
        <w:spacing w:after="0" w:line="240" w:lineRule="auto"/>
        <w:ind w:left="426"/>
        <w:textAlignment w:val="baseline"/>
        <w:rPr>
          <w:rFonts w:ascii="Arial" w:eastAsia="Times New Roman" w:hAnsi="Arial" w:cs="Arial"/>
          <w:color w:val="002060"/>
          <w:sz w:val="20"/>
          <w:szCs w:val="20"/>
          <w:lang w:eastAsia="en-GB"/>
        </w:rPr>
      </w:pPr>
      <w:r w:rsidRPr="00E20F8A">
        <w:rPr>
          <w:rFonts w:ascii="TUOS Blake" w:eastAsia="Times New Roman" w:hAnsi="TUOS Blake" w:cs="Arial"/>
          <w:color w:val="002060"/>
          <w:lang w:eastAsia="en-GB"/>
        </w:rPr>
        <w:t xml:space="preserve">Copies of the recording are given to the participant in a format of their choice, maybe a CD or via digital file sharing </w:t>
      </w:r>
    </w:p>
    <w:p w14:paraId="2A96DDCB" w14:textId="77777777" w:rsidR="00E20F8A" w:rsidRPr="00E20F8A" w:rsidRDefault="00E20F8A" w:rsidP="00A540BD">
      <w:pPr>
        <w:numPr>
          <w:ilvl w:val="1"/>
          <w:numId w:val="2"/>
        </w:numPr>
        <w:spacing w:after="0" w:line="240" w:lineRule="auto"/>
        <w:ind w:left="426"/>
        <w:textAlignment w:val="baseline"/>
        <w:rPr>
          <w:rFonts w:ascii="Arial" w:eastAsia="Times New Roman" w:hAnsi="Arial" w:cs="Arial"/>
          <w:color w:val="002060"/>
          <w:sz w:val="20"/>
          <w:szCs w:val="20"/>
          <w:lang w:eastAsia="en-GB"/>
        </w:rPr>
      </w:pPr>
      <w:r w:rsidRPr="00E20F8A">
        <w:rPr>
          <w:rFonts w:ascii="TUOS Blake" w:eastAsia="Times New Roman" w:hAnsi="TUOS Blake" w:cs="Arial"/>
          <w:color w:val="002060"/>
          <w:lang w:eastAsia="en-GB"/>
        </w:rPr>
        <w:t xml:space="preserve">Participants give signed consent (if they wish) for their recording to be securely stored and accessed in an archive </w:t>
      </w:r>
    </w:p>
    <w:p w14:paraId="78C789C9" w14:textId="77777777" w:rsidR="00E20F8A" w:rsidRPr="00E20F8A" w:rsidRDefault="00E20F8A" w:rsidP="00E20F8A">
      <w:pPr>
        <w:spacing w:after="0" w:line="240" w:lineRule="auto"/>
        <w:rPr>
          <w:rFonts w:ascii="Times New Roman" w:eastAsia="Times New Roman" w:hAnsi="Times New Roman" w:cs="Times New Roman"/>
          <w:color w:val="002060"/>
          <w:sz w:val="24"/>
          <w:szCs w:val="24"/>
          <w:lang w:eastAsia="en-GB"/>
        </w:rPr>
      </w:pPr>
    </w:p>
    <w:p w14:paraId="19FDEA72" w14:textId="77777777" w:rsidR="00E20F8A" w:rsidRPr="00E20F8A" w:rsidRDefault="00E20F8A" w:rsidP="00E20F8A">
      <w:pPr>
        <w:spacing w:line="240" w:lineRule="auto"/>
        <w:jc w:val="both"/>
        <w:rPr>
          <w:rFonts w:ascii="Times New Roman" w:eastAsia="Times New Roman" w:hAnsi="Times New Roman" w:cs="Times New Roman"/>
          <w:color w:val="002060"/>
          <w:sz w:val="24"/>
          <w:szCs w:val="24"/>
          <w:lang w:eastAsia="en-GB"/>
        </w:rPr>
      </w:pPr>
      <w:r w:rsidRPr="00E20F8A">
        <w:rPr>
          <w:rFonts w:ascii="TUOS Blake" w:eastAsia="Times New Roman" w:hAnsi="TUOS Blake" w:cs="Times New Roman"/>
          <w:color w:val="002060"/>
          <w:lang w:eastAsia="en-GB"/>
        </w:rPr>
        <w:t xml:space="preserve">The participant is at the heart of oral history work, they decide when and where their interview session will take place, they are asked for permission to store audio materials created and they can stipulate how they may be used and accessed. </w:t>
      </w:r>
    </w:p>
    <w:p w14:paraId="3D17C5CC" w14:textId="77777777" w:rsidR="00A23DCE" w:rsidRDefault="00A23DCE" w:rsidP="00E20F8A">
      <w:pPr>
        <w:spacing w:line="240" w:lineRule="auto"/>
        <w:jc w:val="both"/>
        <w:rPr>
          <w:rFonts w:ascii="TUOS Blake" w:eastAsia="Times New Roman" w:hAnsi="TUOS Blake" w:cs="Times New Roman"/>
          <w:color w:val="002060"/>
          <w:lang w:eastAsia="en-GB"/>
        </w:rPr>
      </w:pPr>
    </w:p>
    <w:p w14:paraId="540BE74B" w14:textId="77777777" w:rsidR="00A23DCE" w:rsidRPr="00A23DCE" w:rsidRDefault="00A23DCE" w:rsidP="00E20F8A">
      <w:pPr>
        <w:spacing w:line="240" w:lineRule="auto"/>
        <w:jc w:val="both"/>
        <w:rPr>
          <w:rFonts w:ascii="TUOS Blake" w:eastAsia="Times New Roman" w:hAnsi="TUOS Blake" w:cs="Times New Roman"/>
          <w:color w:val="002060"/>
          <w:sz w:val="12"/>
          <w:szCs w:val="12"/>
          <w:lang w:eastAsia="en-GB"/>
        </w:rPr>
      </w:pPr>
    </w:p>
    <w:p w14:paraId="27CD0444" w14:textId="77777777" w:rsidR="00E20F8A" w:rsidRDefault="00E20F8A" w:rsidP="00E20F8A">
      <w:pPr>
        <w:spacing w:line="240" w:lineRule="auto"/>
        <w:jc w:val="both"/>
        <w:rPr>
          <w:rFonts w:ascii="TUOS Blake" w:eastAsia="Times New Roman" w:hAnsi="TUOS Blake" w:cs="Times New Roman"/>
          <w:color w:val="002060"/>
          <w:lang w:eastAsia="en-GB"/>
        </w:rPr>
      </w:pPr>
      <w:r w:rsidRPr="00E20F8A">
        <w:rPr>
          <w:rFonts w:ascii="TUOS Blake" w:eastAsia="Times New Roman" w:hAnsi="TUOS Blake" w:cs="Times New Roman"/>
          <w:color w:val="002060"/>
          <w:lang w:eastAsia="en-GB"/>
        </w:rPr>
        <w:t>Our processes have been developed and evaluated over time and abide by ethical and legal guidelines.</w:t>
      </w:r>
    </w:p>
    <w:p w14:paraId="7F2979BE" w14:textId="77777777" w:rsidR="00A23DCE" w:rsidRPr="00A23DCE" w:rsidRDefault="00A23DCE" w:rsidP="00E20F8A">
      <w:pPr>
        <w:spacing w:line="240" w:lineRule="auto"/>
        <w:jc w:val="both"/>
        <w:rPr>
          <w:rFonts w:ascii="Times New Roman" w:eastAsia="Times New Roman" w:hAnsi="Times New Roman" w:cs="Times New Roman"/>
          <w:color w:val="002060"/>
          <w:sz w:val="12"/>
          <w:szCs w:val="12"/>
          <w:lang w:eastAsia="en-GB"/>
        </w:rPr>
      </w:pPr>
    </w:p>
    <w:p w14:paraId="75307471" w14:textId="77777777" w:rsidR="00E20F8A" w:rsidRDefault="007F57D3" w:rsidP="00E20F8A">
      <w:pPr>
        <w:spacing w:after="0" w:line="240" w:lineRule="auto"/>
        <w:rPr>
          <w:rFonts w:ascii="Times New Roman" w:eastAsia="Times New Roman" w:hAnsi="Times New Roman" w:cs="Times New Roman"/>
          <w:color w:val="002060"/>
          <w:sz w:val="24"/>
          <w:szCs w:val="24"/>
          <w:lang w:eastAsia="en-GB"/>
        </w:rPr>
      </w:pPr>
      <w:r>
        <w:rPr>
          <w:noProof/>
          <w:lang w:eastAsia="en-GB"/>
        </w:rPr>
        <w:drawing>
          <wp:inline distT="0" distB="0" distL="0" distR="0" wp14:anchorId="6EF09960" wp14:editId="1F38DC35">
            <wp:extent cx="2453640" cy="3665855"/>
            <wp:effectExtent l="0" t="0" r="3810" b="0"/>
            <wp:docPr id="4" name="Picture 4" descr="https://lh5.googleusercontent.com/R3560vcKMotq4kdlhkEkf8wgFTvowEzIbgeAVqHIzZdeOPm8oJS8Q0r8NqqX_5t-jnsGrYcZUM1i2O5LUtM9vnxfAuZc0S3siJ0NUtClNcm0jHlGt3tQamYKWVk8N8ca766MjFrIhgyf_FJY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d9a8f46-3841-5eb1-1de2-ea0a16ff69cf" descr="https://lh5.googleusercontent.com/R3560vcKMotq4kdlhkEkf8wgFTvowEzIbgeAVqHIzZdeOPm8oJS8Q0r8NqqX_5t-jnsGrYcZUM1i2O5LUtM9vnxfAuZc0S3siJ0NUtClNcm0jHlGt3tQamYKWVk8N8ca766MjFrIhgyf_FJYL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3801" cy="3666096"/>
                    </a:xfrm>
                    <a:prstGeom prst="rect">
                      <a:avLst/>
                    </a:prstGeom>
                    <a:noFill/>
                    <a:ln>
                      <a:noFill/>
                    </a:ln>
                  </pic:spPr>
                </pic:pic>
              </a:graphicData>
            </a:graphic>
          </wp:inline>
        </w:drawing>
      </w:r>
    </w:p>
    <w:p w14:paraId="5EF00E28" w14:textId="77777777" w:rsidR="00576AC6" w:rsidRPr="00E20F8A" w:rsidRDefault="00576AC6" w:rsidP="00E20F8A">
      <w:pPr>
        <w:spacing w:after="0" w:line="240" w:lineRule="auto"/>
        <w:rPr>
          <w:rFonts w:ascii="Times New Roman" w:eastAsia="Times New Roman" w:hAnsi="Times New Roman" w:cs="Times New Roman"/>
          <w:color w:val="002060"/>
          <w:sz w:val="24"/>
          <w:szCs w:val="24"/>
          <w:lang w:eastAsia="en-GB"/>
        </w:rPr>
      </w:pPr>
    </w:p>
    <w:p w14:paraId="3A5BFF28" w14:textId="77777777" w:rsidR="00A23DCE" w:rsidRPr="00A23DCE" w:rsidRDefault="00A23DCE" w:rsidP="00E20F8A">
      <w:pPr>
        <w:spacing w:line="240" w:lineRule="auto"/>
        <w:jc w:val="both"/>
        <w:rPr>
          <w:rFonts w:ascii="TUOS Blake" w:eastAsia="Times New Roman" w:hAnsi="TUOS Blake" w:cs="Times New Roman"/>
          <w:b/>
          <w:bCs/>
          <w:color w:val="002060"/>
          <w:sz w:val="12"/>
          <w:szCs w:val="12"/>
          <w:lang w:eastAsia="en-GB"/>
        </w:rPr>
      </w:pPr>
    </w:p>
    <w:p w14:paraId="192B4722" w14:textId="77777777" w:rsidR="00302366" w:rsidRDefault="00E20F8A" w:rsidP="00302366">
      <w:pPr>
        <w:spacing w:line="240" w:lineRule="auto"/>
        <w:jc w:val="both"/>
        <w:rPr>
          <w:rFonts w:ascii="TUOS Blake" w:eastAsia="Times New Roman" w:hAnsi="TUOS Blake" w:cs="Times New Roman"/>
          <w:color w:val="002060"/>
          <w:lang w:eastAsia="en-GB"/>
        </w:rPr>
      </w:pPr>
      <w:r w:rsidRPr="00E20F8A">
        <w:rPr>
          <w:rFonts w:ascii="TUOS Blake" w:eastAsia="Times New Roman" w:hAnsi="TUOS Blake" w:cs="Times New Roman"/>
          <w:b/>
          <w:bCs/>
          <w:color w:val="002060"/>
          <w:lang w:eastAsia="en-GB"/>
        </w:rPr>
        <w:t xml:space="preserve">Our oral history </w:t>
      </w:r>
      <w:r w:rsidR="00302366">
        <w:rPr>
          <w:rFonts w:ascii="TUOS Blake" w:eastAsia="Times New Roman" w:hAnsi="TUOS Blake" w:cs="Times New Roman"/>
          <w:b/>
          <w:bCs/>
          <w:color w:val="002060"/>
          <w:lang w:eastAsia="en-GB"/>
        </w:rPr>
        <w:t>project development offer</w:t>
      </w:r>
      <w:r w:rsidR="00A540BD">
        <w:rPr>
          <w:rFonts w:ascii="TUOS Blake" w:eastAsia="Times New Roman" w:hAnsi="TUOS Blake" w:cs="Times New Roman"/>
          <w:color w:val="002060"/>
          <w:lang w:eastAsia="en-GB"/>
        </w:rPr>
        <w:t xml:space="preserve"> </w:t>
      </w:r>
    </w:p>
    <w:p w14:paraId="52D85BE3" w14:textId="6A81A299" w:rsidR="00E20F8A" w:rsidRDefault="00A540BD" w:rsidP="00302366">
      <w:pPr>
        <w:spacing w:line="240" w:lineRule="auto"/>
        <w:jc w:val="both"/>
        <w:rPr>
          <w:rFonts w:ascii="TUOS Blake" w:eastAsia="Times New Roman" w:hAnsi="TUOS Blake" w:cs="Times New Roman"/>
          <w:color w:val="002060"/>
          <w:lang w:eastAsia="en-GB"/>
        </w:rPr>
      </w:pPr>
      <w:r>
        <w:rPr>
          <w:rFonts w:ascii="TUOS Blake" w:eastAsia="Times New Roman" w:hAnsi="TUOS Blake" w:cs="Times New Roman"/>
          <w:color w:val="002060"/>
          <w:lang w:eastAsia="en-GB"/>
        </w:rPr>
        <w:t xml:space="preserve">Typically we </w:t>
      </w:r>
      <w:r w:rsidR="00302366">
        <w:rPr>
          <w:rFonts w:ascii="TUOS Blake" w:eastAsia="Times New Roman" w:hAnsi="TUOS Blake" w:cs="Times New Roman"/>
          <w:color w:val="002060"/>
          <w:lang w:eastAsia="en-GB"/>
        </w:rPr>
        <w:t xml:space="preserve">will </w:t>
      </w:r>
      <w:r w:rsidR="00E20F8A" w:rsidRPr="00E20F8A">
        <w:rPr>
          <w:rFonts w:ascii="TUOS Blake" w:eastAsia="Times New Roman" w:hAnsi="TUOS Blake" w:cs="Times New Roman"/>
          <w:color w:val="002060"/>
          <w:lang w:eastAsia="en-GB"/>
        </w:rPr>
        <w:t xml:space="preserve">work with </w:t>
      </w:r>
      <w:r w:rsidR="003800E9">
        <w:rPr>
          <w:rFonts w:ascii="TUOS Blake" w:eastAsia="Times New Roman" w:hAnsi="TUOS Blake" w:cs="Times New Roman"/>
          <w:color w:val="002060"/>
          <w:lang w:eastAsia="en-GB"/>
        </w:rPr>
        <w:t xml:space="preserve">you </w:t>
      </w:r>
      <w:r w:rsidR="00E20F8A" w:rsidRPr="00E20F8A">
        <w:rPr>
          <w:rFonts w:ascii="TUOS Blake" w:eastAsia="Times New Roman" w:hAnsi="TUOS Blake" w:cs="Times New Roman"/>
          <w:color w:val="002060"/>
          <w:lang w:eastAsia="en-GB"/>
        </w:rPr>
        <w:t>to deliver oral history, building capacity within your organisation to develop the necessary processes and skills to achieve a sustainable project</w:t>
      </w:r>
      <w:r w:rsidR="00800A56">
        <w:rPr>
          <w:rFonts w:ascii="TUOS Blake" w:eastAsia="Times New Roman" w:hAnsi="TUOS Blake" w:cs="Times New Roman"/>
          <w:color w:val="002060"/>
          <w:lang w:eastAsia="en-GB"/>
        </w:rPr>
        <w:t>.</w:t>
      </w:r>
    </w:p>
    <w:p w14:paraId="30806602" w14:textId="01879F3F" w:rsidR="00F3562D" w:rsidRPr="00E20F8A" w:rsidRDefault="00F3562D" w:rsidP="00302366">
      <w:pPr>
        <w:spacing w:line="240" w:lineRule="auto"/>
        <w:jc w:val="both"/>
        <w:rPr>
          <w:rFonts w:ascii="Times New Roman" w:eastAsia="Times New Roman" w:hAnsi="Times New Roman" w:cs="Times New Roman"/>
          <w:color w:val="002060"/>
          <w:sz w:val="24"/>
          <w:szCs w:val="24"/>
          <w:lang w:eastAsia="en-GB"/>
        </w:rPr>
      </w:pPr>
      <w:r>
        <w:rPr>
          <w:rFonts w:ascii="TUOS Blake" w:eastAsia="Times New Roman" w:hAnsi="TUOS Blake" w:cs="Times New Roman"/>
          <w:color w:val="002060"/>
          <w:lang w:eastAsia="en-GB"/>
        </w:rPr>
        <w:t xml:space="preserve">If you would like to learn more about developing an oral history project from organisations who have worked with us, we would be pleased to </w:t>
      </w:r>
      <w:r w:rsidR="001505EF">
        <w:rPr>
          <w:rFonts w:ascii="TUOS Blake" w:eastAsia="Times New Roman" w:hAnsi="TUOS Blake" w:cs="Times New Roman"/>
          <w:color w:val="002060"/>
          <w:lang w:eastAsia="en-GB"/>
        </w:rPr>
        <w:t>put you in touch</w:t>
      </w:r>
      <w:r>
        <w:rPr>
          <w:rFonts w:ascii="TUOS Blake" w:eastAsia="Times New Roman" w:hAnsi="TUOS Blake" w:cs="Times New Roman"/>
          <w:color w:val="002060"/>
          <w:lang w:eastAsia="en-GB"/>
        </w:rPr>
        <w:t>.</w:t>
      </w:r>
    </w:p>
    <w:p w14:paraId="1CE51237" w14:textId="77777777" w:rsidR="008E6E5A" w:rsidRDefault="008E6E5A" w:rsidP="00E20F8A">
      <w:pPr>
        <w:spacing w:line="240" w:lineRule="auto"/>
        <w:jc w:val="both"/>
        <w:rPr>
          <w:rFonts w:ascii="TUOS Blake" w:eastAsia="Times New Roman" w:hAnsi="TUOS Blake" w:cs="Times New Roman"/>
          <w:b/>
          <w:i/>
          <w:iCs/>
          <w:color w:val="002060"/>
          <w:lang w:eastAsia="en-GB"/>
        </w:rPr>
      </w:pPr>
    </w:p>
    <w:p w14:paraId="1AF895AF" w14:textId="77777777" w:rsidR="00E20F8A" w:rsidRPr="00E20F8A" w:rsidRDefault="007F57D3" w:rsidP="00E20F8A">
      <w:pPr>
        <w:spacing w:after="0" w:line="240" w:lineRule="auto"/>
        <w:rPr>
          <w:rFonts w:ascii="Times New Roman" w:eastAsia="Times New Roman" w:hAnsi="Times New Roman" w:cs="Times New Roman"/>
          <w:color w:val="002060"/>
          <w:sz w:val="24"/>
          <w:szCs w:val="24"/>
          <w:lang w:eastAsia="en-GB"/>
        </w:rPr>
      </w:pPr>
      <w:r>
        <w:rPr>
          <w:noProof/>
          <w:lang w:eastAsia="en-GB"/>
        </w:rPr>
        <w:lastRenderedPageBreak/>
        <w:drawing>
          <wp:inline distT="0" distB="0" distL="0" distR="0" wp14:anchorId="6364991F" wp14:editId="2553191F">
            <wp:extent cx="2640965" cy="2130378"/>
            <wp:effectExtent l="0" t="0" r="6985" b="3810"/>
            <wp:docPr id="5" name="Picture 5" descr="https://lh4.googleusercontent.com/7zKCjL_SeGJTHLu5PrfAMgArScl2gv2XD8394mM4VNx62ij0N4oGux6FXRUrDHdbX9XpjcJnvQPm6CSQXU8pNKoEuqOadNQ2mQsK3zXg5UN663N51bSwFs-fRc7c0j8skwkmDijhCw9jkBnJ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3d9a8f46-3841-811f-16f8-b57e7c5d4633" descr="https://lh4.googleusercontent.com/7zKCjL_SeGJTHLu5PrfAMgArScl2gv2XD8394mM4VNx62ij0N4oGux6FXRUrDHdbX9XpjcJnvQPm6CSQXU8pNKoEuqOadNQ2mQsK3zXg5UN663N51bSwFs-fRc7c0j8skwkmDijhCw9jkBnJj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2130378"/>
                    </a:xfrm>
                    <a:prstGeom prst="rect">
                      <a:avLst/>
                    </a:prstGeom>
                    <a:noFill/>
                    <a:ln>
                      <a:noFill/>
                    </a:ln>
                  </pic:spPr>
                </pic:pic>
              </a:graphicData>
            </a:graphic>
          </wp:inline>
        </w:drawing>
      </w:r>
    </w:p>
    <w:p w14:paraId="4D931BE9" w14:textId="77777777" w:rsidR="007F57D3" w:rsidRDefault="007F57D3" w:rsidP="00E20F8A">
      <w:pPr>
        <w:spacing w:line="240" w:lineRule="auto"/>
        <w:rPr>
          <w:rFonts w:ascii="TUOS Blake" w:eastAsia="Times New Roman" w:hAnsi="TUOS Blake" w:cs="Times New Roman"/>
          <w:b/>
          <w:bCs/>
          <w:color w:val="002060"/>
          <w:lang w:eastAsia="en-GB"/>
        </w:rPr>
      </w:pPr>
    </w:p>
    <w:p w14:paraId="1FA2A279" w14:textId="77777777" w:rsidR="00E20F8A" w:rsidRPr="00E20F8A" w:rsidRDefault="00A540BD" w:rsidP="00E20F8A">
      <w:pPr>
        <w:spacing w:line="240" w:lineRule="auto"/>
        <w:rPr>
          <w:rFonts w:ascii="Times New Roman" w:eastAsia="Times New Roman" w:hAnsi="Times New Roman" w:cs="Times New Roman"/>
          <w:color w:val="002060"/>
          <w:sz w:val="24"/>
          <w:szCs w:val="24"/>
          <w:lang w:eastAsia="en-GB"/>
        </w:rPr>
      </w:pPr>
      <w:r>
        <w:rPr>
          <w:rFonts w:ascii="TUOS Blake" w:eastAsia="Times New Roman" w:hAnsi="TUOS Blake" w:cs="Times New Roman"/>
          <w:b/>
          <w:bCs/>
          <w:color w:val="002060"/>
          <w:lang w:eastAsia="en-GB"/>
        </w:rPr>
        <w:t xml:space="preserve">What’s required </w:t>
      </w:r>
      <w:r w:rsidR="00E20F8A" w:rsidRPr="00E20F8A">
        <w:rPr>
          <w:rFonts w:ascii="TUOS Blake" w:eastAsia="Times New Roman" w:hAnsi="TUOS Blake" w:cs="Times New Roman"/>
          <w:b/>
          <w:bCs/>
          <w:color w:val="002060"/>
          <w:lang w:eastAsia="en-GB"/>
        </w:rPr>
        <w:t xml:space="preserve">of </w:t>
      </w:r>
      <w:r>
        <w:rPr>
          <w:rFonts w:ascii="TUOS Blake" w:eastAsia="Times New Roman" w:hAnsi="TUOS Blake" w:cs="Times New Roman"/>
          <w:b/>
          <w:bCs/>
          <w:color w:val="002060"/>
          <w:lang w:eastAsia="en-GB"/>
        </w:rPr>
        <w:t xml:space="preserve">the </w:t>
      </w:r>
      <w:r w:rsidR="008E6E5A">
        <w:rPr>
          <w:rFonts w:ascii="TUOS Blake" w:eastAsia="Times New Roman" w:hAnsi="TUOS Blake" w:cs="Times New Roman"/>
          <w:b/>
          <w:bCs/>
          <w:color w:val="002060"/>
          <w:lang w:eastAsia="en-GB"/>
        </w:rPr>
        <w:t>service user</w:t>
      </w:r>
      <w:r>
        <w:rPr>
          <w:rFonts w:ascii="TUOS Blake" w:eastAsia="Times New Roman" w:hAnsi="TUOS Blake" w:cs="Times New Roman"/>
          <w:b/>
          <w:bCs/>
          <w:color w:val="002060"/>
          <w:lang w:eastAsia="en-GB"/>
        </w:rPr>
        <w:t>?</w:t>
      </w:r>
    </w:p>
    <w:p w14:paraId="3D3FB3DB" w14:textId="77777777" w:rsidR="008E6E5A" w:rsidRDefault="008E6E5A" w:rsidP="00E20F8A">
      <w:pPr>
        <w:spacing w:after="240" w:line="240" w:lineRule="auto"/>
        <w:rPr>
          <w:rFonts w:ascii="TUOS Blake" w:eastAsia="Times New Roman" w:hAnsi="TUOS Blake" w:cs="Times New Roman"/>
          <w:color w:val="002060"/>
          <w:lang w:eastAsia="en-GB"/>
        </w:rPr>
      </w:pPr>
      <w:r>
        <w:rPr>
          <w:rFonts w:ascii="TUOS Blake" w:eastAsia="Times New Roman" w:hAnsi="TUOS Blake" w:cs="Times New Roman"/>
          <w:color w:val="002060"/>
          <w:lang w:eastAsia="en-GB"/>
        </w:rPr>
        <w:t>We will need you to:</w:t>
      </w:r>
    </w:p>
    <w:p w14:paraId="4FE39F5D" w14:textId="77777777" w:rsidR="00E20F8A" w:rsidRPr="008E6E5A" w:rsidRDefault="008E6E5A" w:rsidP="008E6E5A">
      <w:pPr>
        <w:pStyle w:val="ListParagraph"/>
        <w:numPr>
          <w:ilvl w:val="0"/>
          <w:numId w:val="3"/>
        </w:numPr>
        <w:spacing w:after="240" w:line="240" w:lineRule="auto"/>
        <w:ind w:left="426"/>
        <w:rPr>
          <w:rFonts w:ascii="Times New Roman" w:eastAsia="Times New Roman" w:hAnsi="Times New Roman" w:cs="Times New Roman"/>
          <w:color w:val="002060"/>
          <w:sz w:val="24"/>
          <w:szCs w:val="24"/>
          <w:lang w:eastAsia="en-GB"/>
        </w:rPr>
      </w:pPr>
      <w:r>
        <w:rPr>
          <w:rFonts w:ascii="TUOS Blake" w:eastAsia="Times New Roman" w:hAnsi="TUOS Blake" w:cs="Times New Roman"/>
          <w:color w:val="002060"/>
          <w:lang w:eastAsia="en-GB"/>
        </w:rPr>
        <w:t>Meet and liaise with us</w:t>
      </w:r>
      <w:r w:rsidR="00E20F8A" w:rsidRPr="008E6E5A">
        <w:rPr>
          <w:rFonts w:ascii="TUOS Blake" w:eastAsia="Times New Roman" w:hAnsi="TUOS Blake" w:cs="Times New Roman"/>
          <w:color w:val="002060"/>
          <w:lang w:eastAsia="en-GB"/>
        </w:rPr>
        <w:t xml:space="preserve"> so that you understand what oral history is, what it does and doesn’t do and h</w:t>
      </w:r>
      <w:r w:rsidR="00800A56">
        <w:rPr>
          <w:rFonts w:ascii="TUOS Blake" w:eastAsia="Times New Roman" w:hAnsi="TUOS Blake" w:cs="Times New Roman"/>
          <w:color w:val="002060"/>
          <w:lang w:eastAsia="en-GB"/>
        </w:rPr>
        <w:t>ow to promote it with patients</w:t>
      </w:r>
    </w:p>
    <w:p w14:paraId="6A65A593" w14:textId="77777777" w:rsidR="00E20F8A" w:rsidRPr="008E6E5A" w:rsidRDefault="00E20F8A" w:rsidP="00E20F8A">
      <w:pPr>
        <w:pStyle w:val="ListParagraph"/>
        <w:numPr>
          <w:ilvl w:val="0"/>
          <w:numId w:val="3"/>
        </w:numPr>
        <w:spacing w:after="240" w:line="240" w:lineRule="auto"/>
        <w:ind w:left="426"/>
        <w:rPr>
          <w:rFonts w:ascii="Times New Roman" w:eastAsia="Times New Roman" w:hAnsi="Times New Roman" w:cs="Times New Roman"/>
          <w:color w:val="002060"/>
          <w:sz w:val="24"/>
          <w:szCs w:val="24"/>
          <w:lang w:eastAsia="en-GB"/>
        </w:rPr>
      </w:pPr>
      <w:r w:rsidRPr="008E6E5A">
        <w:rPr>
          <w:rFonts w:ascii="TUOS Blake" w:eastAsia="Times New Roman" w:hAnsi="TUOS Blake" w:cs="Times New Roman"/>
          <w:color w:val="002060"/>
          <w:lang w:eastAsia="en-GB"/>
        </w:rPr>
        <w:t xml:space="preserve">Facilitate access to potential participants and support recruitment. </w:t>
      </w:r>
    </w:p>
    <w:p w14:paraId="588DDCBB" w14:textId="77777777" w:rsidR="00E20F8A" w:rsidRPr="008E6E5A" w:rsidRDefault="00E20F8A" w:rsidP="00E20F8A">
      <w:pPr>
        <w:pStyle w:val="ListParagraph"/>
        <w:numPr>
          <w:ilvl w:val="0"/>
          <w:numId w:val="3"/>
        </w:numPr>
        <w:spacing w:after="240" w:line="240" w:lineRule="auto"/>
        <w:ind w:left="426"/>
        <w:rPr>
          <w:rFonts w:ascii="Times New Roman" w:eastAsia="Times New Roman" w:hAnsi="Times New Roman" w:cs="Times New Roman"/>
          <w:color w:val="002060"/>
          <w:sz w:val="24"/>
          <w:szCs w:val="24"/>
          <w:lang w:eastAsia="en-GB"/>
        </w:rPr>
      </w:pPr>
      <w:r w:rsidRPr="008E6E5A">
        <w:rPr>
          <w:rFonts w:ascii="TUOS Blake" w:eastAsia="Times New Roman" w:hAnsi="TUOS Blake" w:cs="Times New Roman"/>
          <w:color w:val="002060"/>
          <w:lang w:eastAsia="en-GB"/>
        </w:rPr>
        <w:t>Appoint a strategic "champion" who can lead on objectives, provide safety/quality governance criteria and meet sign off on requirements, recruit volunteers (where appropriate) and be the</w:t>
      </w:r>
      <w:r w:rsidR="00800A56">
        <w:rPr>
          <w:rFonts w:ascii="TUOS Blake" w:eastAsia="Times New Roman" w:hAnsi="TUOS Blake" w:cs="Times New Roman"/>
          <w:color w:val="002060"/>
          <w:lang w:eastAsia="en-GB"/>
        </w:rPr>
        <w:t xml:space="preserve"> main point of contact</w:t>
      </w:r>
    </w:p>
    <w:p w14:paraId="5559D417" w14:textId="77777777" w:rsidR="008E6E5A" w:rsidRPr="008E6E5A" w:rsidRDefault="00E20F8A" w:rsidP="00E20F8A">
      <w:pPr>
        <w:pStyle w:val="ListParagraph"/>
        <w:numPr>
          <w:ilvl w:val="0"/>
          <w:numId w:val="3"/>
        </w:numPr>
        <w:spacing w:after="240" w:line="240" w:lineRule="auto"/>
        <w:ind w:left="426"/>
        <w:rPr>
          <w:rFonts w:ascii="Times New Roman" w:eastAsia="Times New Roman" w:hAnsi="Times New Roman" w:cs="Times New Roman"/>
          <w:color w:val="002060"/>
          <w:sz w:val="24"/>
          <w:szCs w:val="24"/>
          <w:lang w:eastAsia="en-GB"/>
        </w:rPr>
      </w:pPr>
      <w:r w:rsidRPr="008E6E5A">
        <w:rPr>
          <w:rFonts w:ascii="TUOS Blake" w:eastAsia="Times New Roman" w:hAnsi="TUOS Blake" w:cs="Times New Roman"/>
          <w:color w:val="002060"/>
          <w:lang w:eastAsia="en-GB"/>
        </w:rPr>
        <w:t>Provide interview space, office space, storage a</w:t>
      </w:r>
      <w:r w:rsidR="00800A56">
        <w:rPr>
          <w:rFonts w:ascii="TUOS Blake" w:eastAsia="Times New Roman" w:hAnsi="TUOS Blake" w:cs="Times New Roman"/>
          <w:color w:val="002060"/>
          <w:lang w:eastAsia="en-GB"/>
        </w:rPr>
        <w:t xml:space="preserve">nd use of computer, printer </w:t>
      </w:r>
      <w:proofErr w:type="spellStart"/>
      <w:r w:rsidR="00800A56">
        <w:rPr>
          <w:rFonts w:ascii="TUOS Blake" w:eastAsia="Times New Roman" w:hAnsi="TUOS Blake" w:cs="Times New Roman"/>
          <w:color w:val="002060"/>
          <w:lang w:eastAsia="en-GB"/>
        </w:rPr>
        <w:t>etc</w:t>
      </w:r>
      <w:proofErr w:type="spellEnd"/>
    </w:p>
    <w:p w14:paraId="722A4E3E" w14:textId="77777777" w:rsidR="00E20F8A" w:rsidRPr="008E6E5A" w:rsidRDefault="00E20F8A" w:rsidP="00E20F8A">
      <w:pPr>
        <w:pStyle w:val="ListParagraph"/>
        <w:numPr>
          <w:ilvl w:val="0"/>
          <w:numId w:val="3"/>
        </w:numPr>
        <w:spacing w:after="240" w:line="240" w:lineRule="auto"/>
        <w:ind w:left="426"/>
        <w:rPr>
          <w:rFonts w:ascii="Times New Roman" w:eastAsia="Times New Roman" w:hAnsi="Times New Roman" w:cs="Times New Roman"/>
          <w:color w:val="002060"/>
          <w:sz w:val="24"/>
          <w:szCs w:val="24"/>
          <w:lang w:eastAsia="en-GB"/>
        </w:rPr>
      </w:pPr>
      <w:r w:rsidRPr="008E6E5A">
        <w:rPr>
          <w:rFonts w:ascii="TUOS Blake" w:eastAsia="Times New Roman" w:hAnsi="TUOS Blake" w:cs="Times New Roman"/>
          <w:color w:val="002060"/>
          <w:lang w:eastAsia="en-GB"/>
        </w:rPr>
        <w:t>Maintain regular contact with the University of Sheffield project team</w:t>
      </w:r>
    </w:p>
    <w:p w14:paraId="5C08A332" w14:textId="77777777" w:rsidR="008E6E5A" w:rsidRPr="00996CA2" w:rsidRDefault="008E6E5A" w:rsidP="008E6E5A">
      <w:pPr>
        <w:spacing w:after="240" w:line="240" w:lineRule="auto"/>
        <w:rPr>
          <w:rFonts w:ascii="TUOS Blake" w:eastAsia="Times New Roman" w:hAnsi="TUOS Blake" w:cs="Times New Roman"/>
          <w:color w:val="002060"/>
          <w:lang w:eastAsia="en-GB"/>
        </w:rPr>
      </w:pPr>
      <w:r w:rsidRPr="00996CA2">
        <w:rPr>
          <w:rFonts w:ascii="TUOS Blake" w:eastAsia="Times New Roman" w:hAnsi="TUOS Blake" w:cs="Times New Roman"/>
          <w:color w:val="002060"/>
          <w:lang w:eastAsia="en-GB"/>
        </w:rPr>
        <w:t>We are sure you’ll find the whole process a valuable and rewarding experience.</w:t>
      </w:r>
    </w:p>
    <w:p w14:paraId="5269ACF9" w14:textId="77777777" w:rsidR="001B6A1C" w:rsidRDefault="001B6A1C" w:rsidP="00C85E5A">
      <w:pPr>
        <w:rPr>
          <w:rFonts w:ascii="TUOS Blake" w:eastAsia="Times New Roman" w:hAnsi="TUOS Blake" w:cs="Times New Roman"/>
          <w:b/>
          <w:bCs/>
          <w:color w:val="7030A0"/>
          <w:lang w:eastAsia="en-GB"/>
        </w:rPr>
      </w:pPr>
    </w:p>
    <w:p w14:paraId="3B1DB74E" w14:textId="77777777" w:rsidR="001B6A1C" w:rsidRDefault="001B6A1C" w:rsidP="00C85E5A">
      <w:pPr>
        <w:rPr>
          <w:rFonts w:ascii="TUOS Blake" w:eastAsia="Times New Roman" w:hAnsi="TUOS Blake" w:cs="Times New Roman"/>
          <w:b/>
          <w:bCs/>
          <w:color w:val="7030A0"/>
          <w:lang w:eastAsia="en-GB"/>
        </w:rPr>
      </w:pPr>
    </w:p>
    <w:p w14:paraId="7E0E05EC" w14:textId="77777777" w:rsidR="001B6A1C" w:rsidRDefault="001B6A1C" w:rsidP="00C85E5A">
      <w:pPr>
        <w:rPr>
          <w:rFonts w:ascii="TUOS Blake" w:eastAsia="Times New Roman" w:hAnsi="TUOS Blake" w:cs="Times New Roman"/>
          <w:b/>
          <w:bCs/>
          <w:color w:val="7030A0"/>
          <w:lang w:eastAsia="en-GB"/>
        </w:rPr>
      </w:pPr>
    </w:p>
    <w:p w14:paraId="7B061FB9" w14:textId="77777777" w:rsidR="001B6A1C" w:rsidRDefault="001B6A1C" w:rsidP="00C85E5A">
      <w:pPr>
        <w:rPr>
          <w:rFonts w:ascii="TUOS Blake" w:eastAsia="Times New Roman" w:hAnsi="TUOS Blake" w:cs="Times New Roman"/>
          <w:b/>
          <w:bCs/>
          <w:color w:val="7030A0"/>
          <w:lang w:eastAsia="en-GB"/>
        </w:rPr>
      </w:pPr>
    </w:p>
    <w:p w14:paraId="34FBF91D" w14:textId="77777777" w:rsidR="001B6A1C" w:rsidRDefault="001B6A1C" w:rsidP="00C85E5A">
      <w:pPr>
        <w:rPr>
          <w:rFonts w:ascii="TUOS Blake" w:eastAsia="Times New Roman" w:hAnsi="TUOS Blake" w:cs="Times New Roman"/>
          <w:b/>
          <w:bCs/>
          <w:color w:val="7030A0"/>
          <w:lang w:eastAsia="en-GB"/>
        </w:rPr>
      </w:pPr>
    </w:p>
    <w:p w14:paraId="41909F95" w14:textId="77777777" w:rsidR="001B6A1C" w:rsidRDefault="001B6A1C" w:rsidP="00C85E5A">
      <w:pPr>
        <w:rPr>
          <w:rFonts w:ascii="TUOS Blake" w:eastAsia="Times New Roman" w:hAnsi="TUOS Blake" w:cs="Times New Roman"/>
          <w:b/>
          <w:bCs/>
          <w:color w:val="7030A0"/>
          <w:lang w:eastAsia="en-GB"/>
        </w:rPr>
      </w:pPr>
    </w:p>
    <w:p w14:paraId="6446ECFF" w14:textId="77777777" w:rsidR="001B6A1C" w:rsidRDefault="001B6A1C" w:rsidP="00C85E5A">
      <w:pPr>
        <w:rPr>
          <w:rFonts w:ascii="TUOS Blake" w:eastAsia="Times New Roman" w:hAnsi="TUOS Blake" w:cs="Times New Roman"/>
          <w:b/>
          <w:bCs/>
          <w:color w:val="7030A0"/>
          <w:lang w:eastAsia="en-GB"/>
        </w:rPr>
      </w:pPr>
    </w:p>
    <w:p w14:paraId="0FFED2A0" w14:textId="77777777" w:rsidR="001B6A1C" w:rsidRDefault="001B6A1C" w:rsidP="00C85E5A">
      <w:pPr>
        <w:rPr>
          <w:rFonts w:ascii="TUOS Blake" w:eastAsia="Times New Roman" w:hAnsi="TUOS Blake" w:cs="Times New Roman"/>
          <w:b/>
          <w:bCs/>
          <w:color w:val="7030A0"/>
          <w:lang w:eastAsia="en-GB"/>
        </w:rPr>
      </w:pPr>
    </w:p>
    <w:p w14:paraId="3DE2EB63" w14:textId="77777777" w:rsidR="00C85E5A" w:rsidRPr="00E20F8A" w:rsidRDefault="00C85E5A" w:rsidP="00C85E5A">
      <w:pPr>
        <w:rPr>
          <w:rFonts w:ascii="TUOS Blake" w:eastAsia="Times New Roman" w:hAnsi="TUOS Blake" w:cs="Times New Roman"/>
          <w:b/>
          <w:bCs/>
          <w:color w:val="7030A0"/>
          <w:lang w:eastAsia="en-GB"/>
        </w:rPr>
      </w:pPr>
      <w:r w:rsidRPr="00E20F8A">
        <w:rPr>
          <w:rFonts w:ascii="TUOS Blake" w:eastAsia="Times New Roman" w:hAnsi="TUOS Blake" w:cs="Times New Roman"/>
          <w:b/>
          <w:bCs/>
          <w:color w:val="7030A0"/>
          <w:lang w:eastAsia="en-GB"/>
        </w:rPr>
        <w:t>Feedback</w:t>
      </w:r>
      <w:r w:rsidRPr="00C85E5A">
        <w:rPr>
          <w:rFonts w:ascii="TUOS Blake" w:eastAsia="Times New Roman" w:hAnsi="TUOS Blake" w:cs="Times New Roman"/>
          <w:b/>
          <w:bCs/>
          <w:color w:val="7030A0"/>
          <w:lang w:eastAsia="en-GB"/>
        </w:rPr>
        <w:t xml:space="preserve"> from users</w:t>
      </w:r>
    </w:p>
    <w:p w14:paraId="456D15B2" w14:textId="77777777" w:rsidR="00C85E5A" w:rsidRPr="00E20F8A" w:rsidRDefault="00C85E5A" w:rsidP="00C85E5A">
      <w:pPr>
        <w:spacing w:after="0" w:line="240" w:lineRule="auto"/>
        <w:rPr>
          <w:rFonts w:ascii="Times New Roman" w:eastAsia="Times New Roman" w:hAnsi="Times New Roman" w:cs="Times New Roman"/>
          <w:color w:val="7030A0"/>
          <w:lang w:eastAsia="en-GB"/>
        </w:rPr>
      </w:pPr>
      <w:r w:rsidRPr="00C85E5A">
        <w:rPr>
          <w:rFonts w:ascii="Calibri" w:eastAsia="Times New Roman" w:hAnsi="Calibri" w:cs="Times New Roman"/>
          <w:color w:val="7030A0"/>
          <w:lang w:eastAsia="en-GB"/>
        </w:rPr>
        <w:t>“</w:t>
      </w:r>
      <w:r w:rsidRPr="00E20F8A">
        <w:rPr>
          <w:rFonts w:ascii="Calibri" w:eastAsia="Times New Roman" w:hAnsi="Calibri" w:cs="Times New Roman"/>
          <w:color w:val="7030A0"/>
          <w:lang w:eastAsia="en-GB"/>
        </w:rPr>
        <w:t xml:space="preserve">He was very pleased and enjoyed it very much. He thought it was lovely and all the time he was listening to it he had a big smile on his face. And </w:t>
      </w:r>
      <w:r w:rsidRPr="00C85E5A">
        <w:rPr>
          <w:rFonts w:ascii="Calibri" w:eastAsia="Times New Roman" w:hAnsi="Calibri" w:cs="Times New Roman"/>
          <w:color w:val="7030A0"/>
          <w:lang w:eastAsia="en-GB"/>
        </w:rPr>
        <w:t xml:space="preserve">he kept telling me he loved me.” </w:t>
      </w:r>
      <w:r w:rsidRPr="00E20F8A">
        <w:rPr>
          <w:rFonts w:ascii="Calibri" w:eastAsia="Times New Roman" w:hAnsi="Calibri" w:cs="Times New Roman"/>
          <w:i/>
          <w:iCs/>
          <w:color w:val="7030A0"/>
          <w:lang w:eastAsia="en-GB"/>
        </w:rPr>
        <w:t>Participant’s wife, reflecting on listening to the recording with her husband</w:t>
      </w:r>
      <w:r w:rsidR="00A23DCE">
        <w:rPr>
          <w:rFonts w:ascii="Calibri" w:eastAsia="Times New Roman" w:hAnsi="Calibri" w:cs="Times New Roman"/>
          <w:i/>
          <w:iCs/>
          <w:color w:val="7030A0"/>
          <w:lang w:eastAsia="en-GB"/>
        </w:rPr>
        <w:t>.</w:t>
      </w:r>
    </w:p>
    <w:p w14:paraId="04E63A9D" w14:textId="77777777" w:rsidR="00C85E5A" w:rsidRDefault="00C85E5A" w:rsidP="00C85E5A">
      <w:pPr>
        <w:spacing w:after="0" w:line="240" w:lineRule="auto"/>
        <w:rPr>
          <w:rFonts w:ascii="Times New Roman" w:eastAsia="Times New Roman" w:hAnsi="Times New Roman" w:cs="Times New Roman"/>
          <w:color w:val="7030A0"/>
          <w:lang w:eastAsia="en-GB"/>
        </w:rPr>
      </w:pPr>
    </w:p>
    <w:p w14:paraId="0F63508F" w14:textId="77777777" w:rsidR="00504A07" w:rsidRPr="00E20F8A" w:rsidRDefault="00504A07" w:rsidP="00C85E5A">
      <w:pPr>
        <w:spacing w:after="0" w:line="240" w:lineRule="auto"/>
        <w:rPr>
          <w:rFonts w:ascii="Times New Roman" w:eastAsia="Times New Roman" w:hAnsi="Times New Roman" w:cs="Times New Roman"/>
          <w:color w:val="7030A0"/>
          <w:lang w:eastAsia="en-GB"/>
        </w:rPr>
      </w:pPr>
    </w:p>
    <w:p w14:paraId="70164847" w14:textId="77777777" w:rsidR="00C85E5A" w:rsidRDefault="00C85E5A" w:rsidP="00C85E5A">
      <w:pPr>
        <w:spacing w:after="0" w:line="240" w:lineRule="auto"/>
        <w:rPr>
          <w:rFonts w:ascii="Calibri" w:eastAsia="Times New Roman" w:hAnsi="Calibri" w:cs="Times New Roman"/>
          <w:i/>
          <w:iCs/>
          <w:color w:val="7030A0"/>
          <w:lang w:eastAsia="en-GB"/>
        </w:rPr>
      </w:pPr>
      <w:r w:rsidRPr="00C85E5A">
        <w:rPr>
          <w:rFonts w:ascii="Calibri" w:eastAsia="Times New Roman" w:hAnsi="Calibri" w:cs="Times New Roman"/>
          <w:color w:val="7030A0"/>
          <w:lang w:eastAsia="en-GB"/>
        </w:rPr>
        <w:t>“</w:t>
      </w:r>
      <w:r w:rsidRPr="00E20F8A">
        <w:rPr>
          <w:rFonts w:ascii="Calibri" w:eastAsia="Times New Roman" w:hAnsi="Calibri" w:cs="Times New Roman"/>
          <w:color w:val="7030A0"/>
          <w:lang w:eastAsia="en-GB"/>
        </w:rPr>
        <w:t>I found that it got better as it went on and less intimidating. It was great to bring back some of the memories. All three interviewers were well up to the job and set me at ease. It was a unique experience and I enjoyed doing it.</w:t>
      </w:r>
      <w:r w:rsidRPr="00C85E5A">
        <w:rPr>
          <w:rFonts w:ascii="Calibri" w:eastAsia="Times New Roman" w:hAnsi="Calibri" w:cs="Times New Roman"/>
          <w:color w:val="7030A0"/>
          <w:lang w:eastAsia="en-GB"/>
        </w:rPr>
        <w:t xml:space="preserve">” </w:t>
      </w:r>
      <w:r w:rsidRPr="00E20F8A">
        <w:rPr>
          <w:rFonts w:ascii="Calibri" w:eastAsia="Times New Roman" w:hAnsi="Calibri" w:cs="Times New Roman"/>
          <w:i/>
          <w:iCs/>
          <w:color w:val="7030A0"/>
          <w:lang w:eastAsia="en-GB"/>
        </w:rPr>
        <w:t xml:space="preserve">Participant. </w:t>
      </w:r>
    </w:p>
    <w:p w14:paraId="21DFACD4" w14:textId="77777777" w:rsidR="00A23DCE" w:rsidRPr="00E20F8A" w:rsidRDefault="00A23DCE" w:rsidP="00C85E5A">
      <w:pPr>
        <w:spacing w:after="0" w:line="240" w:lineRule="auto"/>
        <w:rPr>
          <w:rFonts w:ascii="Times New Roman" w:eastAsia="Times New Roman" w:hAnsi="Times New Roman" w:cs="Times New Roman"/>
          <w:color w:val="7030A0"/>
          <w:lang w:eastAsia="en-GB"/>
        </w:rPr>
      </w:pPr>
    </w:p>
    <w:p w14:paraId="1CF5FD2F" w14:textId="77777777" w:rsidR="00C85E5A" w:rsidRPr="00E20F8A" w:rsidRDefault="00C85E5A" w:rsidP="00C85E5A">
      <w:pPr>
        <w:spacing w:after="0" w:line="240" w:lineRule="auto"/>
        <w:rPr>
          <w:rFonts w:ascii="Times New Roman" w:eastAsia="Times New Roman" w:hAnsi="Times New Roman" w:cs="Times New Roman"/>
          <w:color w:val="7030A0"/>
          <w:lang w:eastAsia="en-GB"/>
        </w:rPr>
      </w:pPr>
    </w:p>
    <w:p w14:paraId="23FEC872" w14:textId="77777777" w:rsidR="00C85E5A" w:rsidRDefault="00C85E5A" w:rsidP="00C85E5A">
      <w:pPr>
        <w:spacing w:after="0" w:line="240" w:lineRule="auto"/>
        <w:rPr>
          <w:rFonts w:ascii="Calibri" w:eastAsia="Times New Roman" w:hAnsi="Calibri" w:cs="Times New Roman"/>
          <w:i/>
          <w:iCs/>
          <w:color w:val="7030A0"/>
          <w:lang w:eastAsia="en-GB"/>
        </w:rPr>
      </w:pPr>
      <w:r w:rsidRPr="00C85E5A">
        <w:rPr>
          <w:rFonts w:ascii="Calibri" w:eastAsia="Times New Roman" w:hAnsi="Calibri" w:cs="Times New Roman"/>
          <w:color w:val="7030A0"/>
          <w:lang w:eastAsia="en-GB"/>
        </w:rPr>
        <w:t>“</w:t>
      </w:r>
      <w:r w:rsidRPr="00E20F8A">
        <w:rPr>
          <w:rFonts w:ascii="Calibri" w:eastAsia="Times New Roman" w:hAnsi="Calibri" w:cs="Times New Roman"/>
          <w:color w:val="7030A0"/>
          <w:lang w:eastAsia="en-GB"/>
        </w:rPr>
        <w:t>I never knew I would be able to leave a lovely and unique legacy to my two children when I pass away... I can’t put into words what this has truly meant to me, and hopefully my family.</w:t>
      </w:r>
      <w:r w:rsidRPr="00C85E5A">
        <w:rPr>
          <w:rFonts w:ascii="Calibri" w:eastAsia="Times New Roman" w:hAnsi="Calibri" w:cs="Times New Roman"/>
          <w:color w:val="7030A0"/>
          <w:lang w:eastAsia="en-GB"/>
        </w:rPr>
        <w:t xml:space="preserve">” </w:t>
      </w:r>
      <w:r w:rsidRPr="00E20F8A">
        <w:rPr>
          <w:rFonts w:ascii="Calibri" w:eastAsia="Times New Roman" w:hAnsi="Calibri" w:cs="Times New Roman"/>
          <w:i/>
          <w:iCs/>
          <w:color w:val="7030A0"/>
          <w:lang w:eastAsia="en-GB"/>
        </w:rPr>
        <w:t xml:space="preserve">Participant. </w:t>
      </w:r>
    </w:p>
    <w:p w14:paraId="005C8520" w14:textId="77777777" w:rsidR="00A23DCE" w:rsidRPr="00E20F8A" w:rsidRDefault="00A23DCE" w:rsidP="00C85E5A">
      <w:pPr>
        <w:spacing w:after="0" w:line="240" w:lineRule="auto"/>
        <w:rPr>
          <w:rFonts w:ascii="Times New Roman" w:eastAsia="Times New Roman" w:hAnsi="Times New Roman" w:cs="Times New Roman"/>
          <w:color w:val="7030A0"/>
          <w:lang w:eastAsia="en-GB"/>
        </w:rPr>
      </w:pPr>
    </w:p>
    <w:p w14:paraId="786BC994" w14:textId="77777777" w:rsidR="00C85E5A" w:rsidRPr="00E20F8A" w:rsidRDefault="00C85E5A" w:rsidP="00C85E5A">
      <w:pPr>
        <w:spacing w:after="0" w:line="240" w:lineRule="auto"/>
        <w:rPr>
          <w:rFonts w:ascii="Times New Roman" w:eastAsia="Times New Roman" w:hAnsi="Times New Roman" w:cs="Times New Roman"/>
          <w:color w:val="7030A0"/>
          <w:lang w:eastAsia="en-GB"/>
        </w:rPr>
      </w:pPr>
    </w:p>
    <w:p w14:paraId="5A21325E" w14:textId="77777777" w:rsidR="00C85E5A" w:rsidRDefault="00C85E5A" w:rsidP="00C85E5A">
      <w:pPr>
        <w:spacing w:after="0" w:line="240" w:lineRule="auto"/>
        <w:rPr>
          <w:rFonts w:ascii="Calibri" w:eastAsia="Times New Roman" w:hAnsi="Calibri" w:cs="Times New Roman"/>
          <w:i/>
          <w:iCs/>
          <w:color w:val="7030A0"/>
          <w:lang w:eastAsia="en-GB"/>
        </w:rPr>
      </w:pPr>
      <w:r w:rsidRPr="00C85E5A">
        <w:rPr>
          <w:rFonts w:ascii="Calibri" w:eastAsia="Times New Roman" w:hAnsi="Calibri" w:cs="Times New Roman"/>
          <w:color w:val="7030A0"/>
          <w:lang w:eastAsia="en-GB"/>
        </w:rPr>
        <w:t>“</w:t>
      </w:r>
      <w:r w:rsidRPr="00E20F8A">
        <w:rPr>
          <w:rFonts w:ascii="Calibri" w:eastAsia="Times New Roman" w:hAnsi="Calibri" w:cs="Times New Roman"/>
          <w:color w:val="7030A0"/>
          <w:lang w:eastAsia="en-GB"/>
        </w:rPr>
        <w:t>It brought back memories for us both, being his brother, it brought back past memories to us all.</w:t>
      </w:r>
      <w:r w:rsidRPr="00C85E5A">
        <w:rPr>
          <w:rFonts w:ascii="Calibri" w:eastAsia="Times New Roman" w:hAnsi="Calibri" w:cs="Times New Roman"/>
          <w:color w:val="7030A0"/>
          <w:lang w:eastAsia="en-GB"/>
        </w:rPr>
        <w:t>”</w:t>
      </w:r>
      <w:r w:rsidRPr="00E20F8A">
        <w:rPr>
          <w:rFonts w:ascii="Calibri" w:eastAsia="Times New Roman" w:hAnsi="Calibri" w:cs="Times New Roman"/>
          <w:color w:val="7030A0"/>
          <w:lang w:eastAsia="en-GB"/>
        </w:rPr>
        <w:t xml:space="preserve"> </w:t>
      </w:r>
      <w:r w:rsidRPr="00C85E5A">
        <w:rPr>
          <w:rFonts w:ascii="Calibri" w:eastAsia="Times New Roman" w:hAnsi="Calibri" w:cs="Times New Roman"/>
          <w:color w:val="7030A0"/>
          <w:lang w:eastAsia="en-GB"/>
        </w:rPr>
        <w:t xml:space="preserve"> </w:t>
      </w:r>
      <w:r w:rsidRPr="00E20F8A">
        <w:rPr>
          <w:rFonts w:ascii="Calibri" w:eastAsia="Times New Roman" w:hAnsi="Calibri" w:cs="Times New Roman"/>
          <w:i/>
          <w:iCs/>
          <w:color w:val="7030A0"/>
          <w:lang w:eastAsia="en-GB"/>
        </w:rPr>
        <w:t xml:space="preserve">Above participant’s brother. </w:t>
      </w:r>
    </w:p>
    <w:p w14:paraId="46963543" w14:textId="77777777" w:rsidR="00A23DCE" w:rsidRPr="00E20F8A" w:rsidRDefault="00A23DCE" w:rsidP="00C85E5A">
      <w:pPr>
        <w:spacing w:after="0" w:line="240" w:lineRule="auto"/>
        <w:rPr>
          <w:rFonts w:ascii="Times New Roman" w:eastAsia="Times New Roman" w:hAnsi="Times New Roman" w:cs="Times New Roman"/>
          <w:color w:val="7030A0"/>
          <w:lang w:eastAsia="en-GB"/>
        </w:rPr>
      </w:pPr>
    </w:p>
    <w:p w14:paraId="0B862183" w14:textId="77777777" w:rsidR="00C85E5A" w:rsidRPr="00E20F8A" w:rsidRDefault="00C85E5A" w:rsidP="00C85E5A">
      <w:pPr>
        <w:spacing w:after="0" w:line="240" w:lineRule="auto"/>
        <w:rPr>
          <w:rFonts w:ascii="Times New Roman" w:eastAsia="Times New Roman" w:hAnsi="Times New Roman" w:cs="Times New Roman"/>
          <w:color w:val="7030A0"/>
          <w:lang w:eastAsia="en-GB"/>
        </w:rPr>
      </w:pPr>
    </w:p>
    <w:p w14:paraId="33C04DB9" w14:textId="77777777" w:rsidR="00C85E5A" w:rsidRPr="00E20F8A" w:rsidRDefault="00C85E5A" w:rsidP="00C85E5A">
      <w:pPr>
        <w:spacing w:after="0" w:line="240" w:lineRule="auto"/>
        <w:rPr>
          <w:rFonts w:ascii="Times New Roman" w:eastAsia="Times New Roman" w:hAnsi="Times New Roman" w:cs="Times New Roman"/>
          <w:color w:val="7030A0"/>
          <w:lang w:eastAsia="en-GB"/>
        </w:rPr>
      </w:pPr>
      <w:r w:rsidRPr="00C85E5A">
        <w:rPr>
          <w:rFonts w:ascii="Calibri" w:eastAsia="Times New Roman" w:hAnsi="Calibri" w:cs="Times New Roman"/>
          <w:color w:val="7030A0"/>
          <w:lang w:eastAsia="en-GB"/>
        </w:rPr>
        <w:t>“</w:t>
      </w:r>
      <w:r w:rsidRPr="00E20F8A">
        <w:rPr>
          <w:rFonts w:ascii="Calibri" w:eastAsia="Times New Roman" w:hAnsi="Calibri" w:cs="Times New Roman"/>
          <w:color w:val="7030A0"/>
          <w:lang w:eastAsia="en-GB"/>
        </w:rPr>
        <w:t>I’ve enjoyed it tons and I wish I was well enough to do more.</w:t>
      </w:r>
      <w:r w:rsidRPr="00C85E5A">
        <w:rPr>
          <w:rFonts w:ascii="Calibri" w:eastAsia="Times New Roman" w:hAnsi="Calibri" w:cs="Times New Roman"/>
          <w:color w:val="7030A0"/>
          <w:lang w:eastAsia="en-GB"/>
        </w:rPr>
        <w:t xml:space="preserve">” </w:t>
      </w:r>
      <w:r w:rsidR="00A23DCE">
        <w:rPr>
          <w:rFonts w:ascii="Calibri" w:eastAsia="Times New Roman" w:hAnsi="Calibri" w:cs="Times New Roman"/>
          <w:i/>
          <w:iCs/>
          <w:color w:val="7030A0"/>
          <w:lang w:eastAsia="en-GB"/>
        </w:rPr>
        <w:t>Participant.</w:t>
      </w:r>
    </w:p>
    <w:p w14:paraId="73726F59" w14:textId="77777777" w:rsidR="00C85E5A" w:rsidRDefault="00C85E5A" w:rsidP="00C85E5A">
      <w:pPr>
        <w:spacing w:after="0" w:line="240" w:lineRule="auto"/>
        <w:rPr>
          <w:rFonts w:ascii="Times New Roman" w:eastAsia="Times New Roman" w:hAnsi="Times New Roman" w:cs="Times New Roman"/>
          <w:color w:val="7030A0"/>
          <w:lang w:eastAsia="en-GB"/>
        </w:rPr>
      </w:pPr>
    </w:p>
    <w:p w14:paraId="08268B91" w14:textId="77777777" w:rsidR="00504A07" w:rsidRPr="00E20F8A" w:rsidRDefault="00504A07" w:rsidP="00C85E5A">
      <w:pPr>
        <w:spacing w:after="0" w:line="240" w:lineRule="auto"/>
        <w:rPr>
          <w:rFonts w:ascii="Times New Roman" w:eastAsia="Times New Roman" w:hAnsi="Times New Roman" w:cs="Times New Roman"/>
          <w:color w:val="7030A0"/>
          <w:lang w:eastAsia="en-GB"/>
        </w:rPr>
      </w:pPr>
    </w:p>
    <w:p w14:paraId="49C4F23F" w14:textId="77777777" w:rsidR="00C85E5A" w:rsidRPr="00E20F8A" w:rsidRDefault="00C85E5A" w:rsidP="00C85E5A">
      <w:pPr>
        <w:spacing w:after="0" w:line="240" w:lineRule="auto"/>
        <w:rPr>
          <w:rFonts w:ascii="Times New Roman" w:eastAsia="Times New Roman" w:hAnsi="Times New Roman" w:cs="Times New Roman"/>
          <w:color w:val="7030A0"/>
          <w:lang w:eastAsia="en-GB"/>
        </w:rPr>
      </w:pPr>
      <w:r w:rsidRPr="00C85E5A">
        <w:rPr>
          <w:rFonts w:ascii="Calibri" w:eastAsia="Times New Roman" w:hAnsi="Calibri" w:cs="Times New Roman"/>
          <w:color w:val="7030A0"/>
          <w:lang w:eastAsia="en-GB"/>
        </w:rPr>
        <w:t>“</w:t>
      </w:r>
      <w:r w:rsidRPr="00E20F8A">
        <w:rPr>
          <w:rFonts w:ascii="Calibri" w:eastAsia="Times New Roman" w:hAnsi="Calibri" w:cs="Times New Roman"/>
          <w:color w:val="7030A0"/>
          <w:lang w:eastAsia="en-GB"/>
        </w:rPr>
        <w:t>I’m really glad I did it. I had a good laugh with my sisters talking about doing it and reminiscing.</w:t>
      </w:r>
      <w:r w:rsidRPr="00C85E5A">
        <w:rPr>
          <w:rFonts w:ascii="Calibri" w:eastAsia="Times New Roman" w:hAnsi="Calibri" w:cs="Times New Roman"/>
          <w:color w:val="7030A0"/>
          <w:lang w:eastAsia="en-GB"/>
        </w:rPr>
        <w:t xml:space="preserve">” </w:t>
      </w:r>
      <w:r w:rsidRPr="00E20F8A">
        <w:rPr>
          <w:rFonts w:ascii="Calibri" w:eastAsia="Times New Roman" w:hAnsi="Calibri" w:cs="Times New Roman"/>
          <w:i/>
          <w:iCs/>
          <w:color w:val="7030A0"/>
          <w:lang w:eastAsia="en-GB"/>
        </w:rPr>
        <w:t xml:space="preserve">Participant. </w:t>
      </w:r>
    </w:p>
    <w:p w14:paraId="238E3A0C" w14:textId="77777777" w:rsidR="00A540BD" w:rsidRPr="00C85E5A" w:rsidRDefault="00A540BD" w:rsidP="00E20F8A">
      <w:pPr>
        <w:spacing w:after="0" w:line="240" w:lineRule="auto"/>
        <w:rPr>
          <w:rFonts w:ascii="Times New Roman" w:eastAsia="Times New Roman" w:hAnsi="Times New Roman" w:cs="Times New Roman"/>
          <w:color w:val="7030A0"/>
          <w:lang w:eastAsia="en-GB"/>
        </w:rPr>
      </w:pPr>
    </w:p>
    <w:p w14:paraId="2255AC10" w14:textId="77777777" w:rsidR="00FA59A8" w:rsidRPr="00C85E5A" w:rsidRDefault="00FA59A8">
      <w:pPr>
        <w:rPr>
          <w:color w:val="7030A0"/>
        </w:rPr>
      </w:pPr>
    </w:p>
    <w:sectPr w:rsidR="00FA59A8" w:rsidRPr="00C85E5A" w:rsidSect="00C85E5A">
      <w:footerReference w:type="default" r:id="rId1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91ECE" w14:textId="77777777" w:rsidR="001C3A9E" w:rsidRDefault="001C3A9E" w:rsidP="00576AC6">
      <w:pPr>
        <w:spacing w:after="0" w:line="240" w:lineRule="auto"/>
      </w:pPr>
      <w:r>
        <w:separator/>
      </w:r>
    </w:p>
  </w:endnote>
  <w:endnote w:type="continuationSeparator" w:id="0">
    <w:p w14:paraId="4569EF96" w14:textId="77777777" w:rsidR="001C3A9E" w:rsidRDefault="001C3A9E" w:rsidP="0057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OS Blake">
    <w:altName w:val="Calibri"/>
    <w:panose1 w:val="020B0503040000020004"/>
    <w:charset w:val="00"/>
    <w:family w:val="swiss"/>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1939" w14:textId="77777777" w:rsidR="00576AC6" w:rsidRDefault="00576AC6" w:rsidP="00576AC6">
    <w:pPr>
      <w:pStyle w:val="Footer"/>
    </w:pPr>
  </w:p>
  <w:p w14:paraId="4FAB82E9" w14:textId="77777777" w:rsidR="00576AC6" w:rsidRPr="00576AC6" w:rsidRDefault="00576AC6" w:rsidP="00576AC6">
    <w:pPr>
      <w:pStyle w:val="Footer"/>
      <w:rPr>
        <w:b/>
        <w:sz w:val="24"/>
        <w:szCs w:val="24"/>
      </w:rPr>
    </w:pPr>
    <w:r w:rsidRPr="00576AC6">
      <w:rPr>
        <w:b/>
        <w:sz w:val="24"/>
        <w:szCs w:val="24"/>
      </w:rPr>
      <w:t xml:space="preserve">For more information, contact Michelle Winslow at </w:t>
    </w:r>
    <w:hyperlink r:id="rId1" w:history="1">
      <w:r w:rsidRPr="00576AC6">
        <w:rPr>
          <w:rStyle w:val="Hyperlink"/>
          <w:b/>
          <w:sz w:val="24"/>
          <w:szCs w:val="24"/>
        </w:rPr>
        <w:t>m.winslow@sheffield.ac.uk</w:t>
      </w:r>
    </w:hyperlink>
  </w:p>
  <w:p w14:paraId="01CA115F" w14:textId="77777777" w:rsidR="00576AC6" w:rsidRPr="00576AC6" w:rsidRDefault="00576AC6" w:rsidP="00576AC6">
    <w:pPr>
      <w:pStyle w:val="Footer"/>
      <w:rPr>
        <w:b/>
        <w:sz w:val="24"/>
        <w:szCs w:val="24"/>
      </w:rPr>
    </w:pPr>
    <w:proofErr w:type="gramStart"/>
    <w:r w:rsidRPr="00576AC6">
      <w:rPr>
        <w:b/>
        <w:sz w:val="24"/>
        <w:szCs w:val="24"/>
      </w:rPr>
      <w:t>or</w:t>
    </w:r>
    <w:proofErr w:type="gramEnd"/>
    <w:r w:rsidRPr="00576AC6">
      <w:rPr>
        <w:b/>
        <w:sz w:val="24"/>
        <w:szCs w:val="24"/>
      </w:rPr>
      <w:t xml:space="preserve"> call 0114 222 2077 to discuss. </w:t>
    </w:r>
  </w:p>
  <w:p w14:paraId="40090C21" w14:textId="77777777" w:rsidR="00576AC6" w:rsidRPr="00576AC6" w:rsidRDefault="00576AC6">
    <w:pPr>
      <w:pStyle w:val="Foo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079C3" w14:textId="77777777" w:rsidR="001C3A9E" w:rsidRDefault="001C3A9E" w:rsidP="00576AC6">
      <w:pPr>
        <w:spacing w:after="0" w:line="240" w:lineRule="auto"/>
      </w:pPr>
      <w:r>
        <w:separator/>
      </w:r>
    </w:p>
  </w:footnote>
  <w:footnote w:type="continuationSeparator" w:id="0">
    <w:p w14:paraId="7DD40547" w14:textId="77777777" w:rsidR="001C3A9E" w:rsidRDefault="001C3A9E" w:rsidP="00576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5CE"/>
    <w:multiLevelType w:val="hybridMultilevel"/>
    <w:tmpl w:val="8B48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52AD"/>
    <w:multiLevelType w:val="multilevel"/>
    <w:tmpl w:val="05A29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23349"/>
    <w:multiLevelType w:val="multilevel"/>
    <w:tmpl w:val="8ED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8A"/>
    <w:rsid w:val="00107DA2"/>
    <w:rsid w:val="001505EF"/>
    <w:rsid w:val="001B6A1C"/>
    <w:rsid w:val="001C3A9E"/>
    <w:rsid w:val="00302366"/>
    <w:rsid w:val="003800E9"/>
    <w:rsid w:val="00405753"/>
    <w:rsid w:val="004275CC"/>
    <w:rsid w:val="004D3D2E"/>
    <w:rsid w:val="004F4F12"/>
    <w:rsid w:val="00504A07"/>
    <w:rsid w:val="00576AC6"/>
    <w:rsid w:val="0060680E"/>
    <w:rsid w:val="007F57D3"/>
    <w:rsid w:val="00800A56"/>
    <w:rsid w:val="008C1521"/>
    <w:rsid w:val="008E6E5A"/>
    <w:rsid w:val="00996CA2"/>
    <w:rsid w:val="00A23DCE"/>
    <w:rsid w:val="00A540BD"/>
    <w:rsid w:val="00AC0551"/>
    <w:rsid w:val="00AF4A5A"/>
    <w:rsid w:val="00C85E5A"/>
    <w:rsid w:val="00CB65AD"/>
    <w:rsid w:val="00DF3183"/>
    <w:rsid w:val="00DF510F"/>
    <w:rsid w:val="00E14DEB"/>
    <w:rsid w:val="00E20F8A"/>
    <w:rsid w:val="00E82782"/>
    <w:rsid w:val="00E91419"/>
    <w:rsid w:val="00F3562D"/>
    <w:rsid w:val="00FA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76CF"/>
  <w15:chartTrackingRefBased/>
  <w15:docId w15:val="{0AB84D16-4F49-4295-9860-CFFC5244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F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76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AC6"/>
  </w:style>
  <w:style w:type="paragraph" w:styleId="Footer">
    <w:name w:val="footer"/>
    <w:basedOn w:val="Normal"/>
    <w:link w:val="FooterChar"/>
    <w:uiPriority w:val="99"/>
    <w:unhideWhenUsed/>
    <w:rsid w:val="00576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AC6"/>
  </w:style>
  <w:style w:type="character" w:styleId="Hyperlink">
    <w:name w:val="Hyperlink"/>
    <w:basedOn w:val="DefaultParagraphFont"/>
    <w:uiPriority w:val="99"/>
    <w:unhideWhenUsed/>
    <w:rsid w:val="00576AC6"/>
    <w:rPr>
      <w:color w:val="0563C1" w:themeColor="hyperlink"/>
      <w:u w:val="single"/>
    </w:rPr>
  </w:style>
  <w:style w:type="character" w:styleId="Strong">
    <w:name w:val="Strong"/>
    <w:basedOn w:val="DefaultParagraphFont"/>
    <w:uiPriority w:val="22"/>
    <w:qFormat/>
    <w:rsid w:val="00576AC6"/>
    <w:rPr>
      <w:b/>
      <w:bCs/>
    </w:rPr>
  </w:style>
  <w:style w:type="paragraph" w:styleId="ListParagraph">
    <w:name w:val="List Paragraph"/>
    <w:basedOn w:val="Normal"/>
    <w:uiPriority w:val="34"/>
    <w:qFormat/>
    <w:rsid w:val="008E6E5A"/>
    <w:pPr>
      <w:ind w:left="720"/>
      <w:contextualSpacing/>
    </w:pPr>
  </w:style>
  <w:style w:type="paragraph" w:styleId="BalloonText">
    <w:name w:val="Balloon Text"/>
    <w:basedOn w:val="Normal"/>
    <w:link w:val="BalloonTextChar"/>
    <w:uiPriority w:val="99"/>
    <w:semiHidden/>
    <w:unhideWhenUsed/>
    <w:rsid w:val="00A23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5443">
      <w:bodyDiv w:val="1"/>
      <w:marLeft w:val="0"/>
      <w:marRight w:val="0"/>
      <w:marTop w:val="0"/>
      <w:marBottom w:val="0"/>
      <w:divBdr>
        <w:top w:val="none" w:sz="0" w:space="0" w:color="auto"/>
        <w:left w:val="none" w:sz="0" w:space="0" w:color="auto"/>
        <w:bottom w:val="none" w:sz="0" w:space="0" w:color="auto"/>
        <w:right w:val="none" w:sz="0" w:space="0" w:color="auto"/>
      </w:divBdr>
    </w:div>
    <w:div w:id="1599287968">
      <w:bodyDiv w:val="1"/>
      <w:marLeft w:val="0"/>
      <w:marRight w:val="0"/>
      <w:marTop w:val="0"/>
      <w:marBottom w:val="0"/>
      <w:divBdr>
        <w:top w:val="none" w:sz="0" w:space="0" w:color="auto"/>
        <w:left w:val="none" w:sz="0" w:space="0" w:color="auto"/>
        <w:bottom w:val="none" w:sz="0" w:space="0" w:color="auto"/>
        <w:right w:val="none" w:sz="0" w:space="0" w:color="auto"/>
      </w:divBdr>
    </w:div>
    <w:div w:id="18599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winslow@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CB2B-5805-4A8D-91F2-D5C31230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Windows User</cp:lastModifiedBy>
  <cp:revision>2</cp:revision>
  <cp:lastPrinted>2019-10-15T10:24:00Z</cp:lastPrinted>
  <dcterms:created xsi:type="dcterms:W3CDTF">2019-10-16T07:35:00Z</dcterms:created>
  <dcterms:modified xsi:type="dcterms:W3CDTF">2019-10-16T07:35:00Z</dcterms:modified>
</cp:coreProperties>
</file>